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484E9" w14:textId="3CB5C45A" w:rsidR="00D93B2B" w:rsidRDefault="00787905" w:rsidP="001E7D9E">
      <w:pPr>
        <w:pStyle w:val="Title"/>
        <w:spacing w:after="100"/>
        <w:jc w:val="left"/>
      </w:pPr>
      <w:r>
        <w:t>Fall 2026 Algebra Qualifying Exam</w:t>
      </w:r>
    </w:p>
    <w:p w14:paraId="149BB2CB" w14:textId="77777777" w:rsidR="00D93B2B" w:rsidRDefault="00787905">
      <w:pPr>
        <w:pStyle w:val="ExamNote"/>
      </w:pPr>
      <w:r>
        <w:t>Each problem is worth 10 points.</w:t>
      </w:r>
    </w:p>
    <w:p w14:paraId="3426C88C" w14:textId="77777777" w:rsidR="00D93B2B" w:rsidRDefault="00787905">
      <w:pPr>
        <w:pStyle w:val="Heading1"/>
      </w:pPr>
      <w:bookmarkStart w:id="0" w:name="problem-1"/>
      <w:r>
        <w:t>Problem 1</w:t>
      </w:r>
    </w:p>
    <w:p w14:paraId="4EE8828B" w14:textId="77777777" w:rsidR="00D93B2B" w:rsidRDefault="00787905">
      <w:pPr>
        <w:pStyle w:val="Heading2"/>
      </w:pPr>
      <w:bookmarkStart w:id="1" w:name="part-a"/>
      <w:r>
        <w:t>Part (a)</w:t>
      </w:r>
    </w:p>
    <w:p w14:paraId="48E4E69D" w14:textId="77777777" w:rsidR="00D93B2B" w:rsidRDefault="00787905">
      <w:pPr>
        <w:pStyle w:val="FirstParagraph"/>
      </w:pPr>
      <w:r>
        <w:t xml:space="preserve">Let </w:t>
      </w:r>
      <m:oMath>
        <m:r>
          <w:rPr>
            <w:rFonts w:ascii="Cambria Math" w:hAnsi="Cambria Math"/>
          </w:rPr>
          <m:t>K</m:t>
        </m:r>
        <m:r>
          <m:rPr>
            <m:scr m:val="double-struck"/>
            <m:sty m:val="p"/>
          </m:rPr>
          <w:rPr>
            <w:rFonts w:ascii="Cambria Math" w:hAnsi="Cambria Math"/>
          </w:rPr>
          <m:t>/Q</m:t>
        </m:r>
      </m:oMath>
      <w:r>
        <w:t xml:space="preserve"> be a finite Galois extension such that </w:t>
      </w:r>
      <m:oMath>
        <m:r>
          <w:rPr>
            <w:rFonts w:ascii="Cambria Math" w:hAnsi="Cambria Math"/>
          </w:rPr>
          <m:t>K</m:t>
        </m:r>
        <m:r>
          <m:rPr>
            <m:scr m:val="double-struck"/>
            <m:sty m:val="p"/>
          </m:rPr>
          <w:rPr>
            <w:rFonts w:ascii="Cambria Math" w:hAnsi="Cambria Math"/>
          </w:rPr>
          <m:t>⊆C</m:t>
        </m:r>
      </m:oMath>
      <w:r>
        <w:t xml:space="preserve"> but </w:t>
      </w:r>
      <m:oMath>
        <m:r>
          <w:rPr>
            <w:rFonts w:ascii="Cambria Math" w:hAnsi="Cambria Math"/>
          </w:rPr>
          <m:t>K</m:t>
        </m:r>
        <m:r>
          <m:rPr>
            <m:scr m:val="double-struck"/>
            <m:sty m:val="p"/>
          </m:rPr>
          <w:rPr>
            <w:rFonts w:ascii="Cambria Math" w:hAnsi="Cambria Math"/>
          </w:rPr>
          <m:t>⊈R</m:t>
        </m:r>
      </m:oMath>
      <w:r>
        <w:t xml:space="preserve">. Prove that </w:t>
      </w:r>
      <m:oMath>
        <m:r>
          <m:rPr>
            <m:sty m:val="p"/>
          </m:rPr>
          <w:rPr>
            <w:rFonts w:ascii="Cambria Math" w:hAnsi="Cambria Math"/>
          </w:rPr>
          <m:t>Gal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K</m:t>
            </m:r>
            <m:r>
              <m:rPr>
                <m:scr m:val="double-struck"/>
                <m:sty m:val="p"/>
              </m:rPr>
              <w:rPr>
                <w:rFonts w:ascii="Cambria Math" w:hAnsi="Cambria Math"/>
              </w:rPr>
              <m:t>/Q</m:t>
            </m:r>
          </m:e>
        </m:d>
      </m:oMath>
      <w:r>
        <w:t xml:space="preserve"> has even order.</w:t>
      </w:r>
    </w:p>
    <w:p w14:paraId="106FDFE4" w14:textId="77777777" w:rsidR="00D93B2B" w:rsidRDefault="00787905">
      <w:pPr>
        <w:pStyle w:val="Heading2"/>
      </w:pPr>
      <w:bookmarkStart w:id="2" w:name="part-b"/>
      <w:bookmarkEnd w:id="1"/>
      <w:r>
        <w:t>Part (b)</w:t>
      </w:r>
    </w:p>
    <w:p w14:paraId="2EECF2EA" w14:textId="77777777" w:rsidR="00D93B2B" w:rsidRDefault="00787905">
      <w:pPr>
        <w:pStyle w:val="FirstParagraph"/>
      </w:pPr>
      <w:r>
        <w:t xml:space="preserve">A Galois extension of fields is said to be </w:t>
      </w:r>
      <w:r>
        <w:rPr>
          <w:b/>
          <w:bCs/>
        </w:rPr>
        <w:t>abelian</w:t>
      </w:r>
      <w:r>
        <w:t xml:space="preserve"> if the associated Galois group is abelian. Let </w:t>
      </w:r>
      <m:oMath>
        <m:r>
          <w:rPr>
            <w:rFonts w:ascii="Cambria Math" w:hAnsi="Cambria Math"/>
          </w:rPr>
          <m:t>K</m:t>
        </m:r>
        <m:r>
          <m:rPr>
            <m:scr m:val="double-struck"/>
            <m:sty m:val="p"/>
          </m:rPr>
          <w:rPr>
            <w:rFonts w:ascii="Cambria Math" w:hAnsi="Cambria Math"/>
          </w:rPr>
          <m:t>/Q</m:t>
        </m:r>
      </m:oMath>
      <w:r>
        <w:t xml:space="preserve"> be a finite abelian Galois extension contained in </w:t>
      </w:r>
      <m:oMath>
        <m:r>
          <m:rPr>
            <m:scr m:val="double-struck"/>
            <m:sty m:val="p"/>
          </m:rPr>
          <w:rPr>
            <w:rFonts w:ascii="Cambria Math" w:hAnsi="Cambria Math"/>
          </w:rPr>
          <m:t>C</m:t>
        </m:r>
      </m:oMath>
      <w:r>
        <w:t xml:space="preserve">, and let </w:t>
      </w:r>
      <m:oMath>
        <m:r>
          <w:rPr>
            <w:rFonts w:ascii="Cambria Math" w:hAnsi="Cambria Math"/>
          </w:rPr>
          <m:t>α</m:t>
        </m:r>
        <m:r>
          <m:rPr>
            <m:sty m:val="p"/>
          </m:rPr>
          <w:rPr>
            <w:rFonts w:ascii="Cambria Math" w:hAnsi="Cambria Math"/>
          </w:rPr>
          <m:t>∈</m:t>
        </m:r>
        <m:r>
          <w:rPr>
            <w:rFonts w:ascii="Cambria Math" w:hAnsi="Cambria Math"/>
          </w:rPr>
          <m:t>K</m:t>
        </m:r>
      </m:oMath>
      <w:r>
        <w:t xml:space="preserve"> satisfy</w:t>
      </w:r>
    </w:p>
    <w:p w14:paraId="532FC09E" w14:textId="71DC3E3A" w:rsidR="00D93B2B" w:rsidRDefault="00787905">
      <w:pPr>
        <w:pStyle w:val="BodyText"/>
        <w:keepLines/>
        <w:spacing w:before="60" w:after="140"/>
        <w:jc w:val="center"/>
      </w:pPr>
      <m:oMathPara>
        <m:oMathParaPr>
          <m:jc m:val="center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α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1</m:t>
          </m:r>
          <m:r>
            <m:rPr>
              <m:sty m:val="p"/>
            </m:rPr>
            <w:rPr>
              <w:rFonts w:ascii="Cambria Math" w:hAnsi="Cambria Math"/>
            </w:rPr>
            <m:t>,</m:t>
          </m:r>
        </m:oMath>
      </m:oMathPara>
    </w:p>
    <w:p w14:paraId="69FD3D6B" w14:textId="495BA560" w:rsidR="00D93B2B" w:rsidRDefault="001E7D9E">
      <w:pPr>
        <w:pStyle w:val="FirstParagraph"/>
      </w:pPr>
      <w:r>
        <w:t>i.e.</w:t>
      </w:r>
      <w:r w:rsidR="00787905">
        <w:t xml:space="preserve">, </w:t>
      </w:r>
      <m:oMath>
        <m:r>
          <w:rPr>
            <w:rFonts w:ascii="Cambria Math" w:hAnsi="Cambria Math"/>
          </w:rPr>
          <m:t>α</m:t>
        </m:r>
      </m:oMath>
      <w:r w:rsidR="00787905">
        <w:t xml:space="preserve"> lies along the unit circle in the complex plane. Prove that </w:t>
      </w:r>
      <w:r w:rsidR="00787905">
        <w:t xml:space="preserve">every Galois conjugate of </w:t>
      </w:r>
      <m:oMath>
        <m:r>
          <w:rPr>
            <w:rFonts w:ascii="Cambria Math" w:hAnsi="Cambria Math"/>
          </w:rPr>
          <m:t>α</m:t>
        </m:r>
      </m:oMath>
      <w:r w:rsidR="00787905">
        <w:t xml:space="preserve"> also has absolute value 1.</w:t>
      </w:r>
    </w:p>
    <w:p w14:paraId="332A31C6" w14:textId="77777777" w:rsidR="00D93B2B" w:rsidRDefault="00787905">
      <w:pPr>
        <w:pStyle w:val="Heading1"/>
      </w:pPr>
      <w:bookmarkStart w:id="3" w:name="problem-2"/>
      <w:bookmarkEnd w:id="0"/>
      <w:bookmarkEnd w:id="2"/>
      <w:r>
        <w:t>Problem 2</w:t>
      </w:r>
    </w:p>
    <w:p w14:paraId="74C45517" w14:textId="77777777" w:rsidR="00D93B2B" w:rsidRDefault="00787905">
      <w:pPr>
        <w:pStyle w:val="Heading2"/>
      </w:pPr>
      <w:bookmarkStart w:id="4" w:name="part-a-1"/>
      <w:r>
        <w:t>Part (a)</w:t>
      </w:r>
    </w:p>
    <w:p w14:paraId="2B013D3B" w14:textId="77777777" w:rsidR="00D93B2B" w:rsidRDefault="00787905">
      <w:pPr>
        <w:pStyle w:val="FirstParagraph"/>
      </w:pPr>
      <w:r>
        <w:t xml:space="preserve">Suppose </w:t>
      </w:r>
      <m:oMath>
        <m: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>≥</m:t>
        </m:r>
        <m:r>
          <w:rPr>
            <w:rFonts w:ascii="Cambria Math" w:hAnsi="Cambria Math"/>
          </w:rPr>
          <m:t>2</m:t>
        </m:r>
      </m:oMath>
      <w:r>
        <w:t xml:space="preserve">. Let </w:t>
      </w:r>
      <m:oMath>
        <m:r>
          <w:rPr>
            <w:rFonts w:ascii="Cambria Math" w:hAnsi="Cambria Math"/>
          </w:rPr>
          <m:t>F</m:t>
        </m:r>
      </m:oMath>
      <w:r>
        <w:t xml:space="preserve"> be a field, and let </w:t>
      </w: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∈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F</m:t>
            </m:r>
          </m:e>
        </m:d>
      </m:oMath>
      <w:r>
        <w:t xml:space="preserve"> satisfy</w:t>
      </w:r>
    </w:p>
    <w:p w14:paraId="6996CD3C" w14:textId="77777777" w:rsidR="00D93B2B" w:rsidRDefault="00787905">
      <w:pPr>
        <w:pStyle w:val="BodyText"/>
        <w:keepLines/>
        <w:spacing w:before="60" w:after="140"/>
        <w:jc w:val="center"/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594C579A" w14:textId="77777777" w:rsidR="00D93B2B" w:rsidRDefault="00787905">
      <w:pPr>
        <w:pStyle w:val="FirstParagraph"/>
      </w:pPr>
      <w:r>
        <w:t xml:space="preserve">Is </w:t>
      </w:r>
      <m:oMath>
        <m:r>
          <w:rPr>
            <w:rFonts w:ascii="Cambria Math" w:hAnsi="Cambria Math"/>
          </w:rPr>
          <m:t>A</m:t>
        </m:r>
      </m:oMath>
      <w:r>
        <w:t xml:space="preserve"> necessarily diagonalizable over </w:t>
      </w:r>
      <m:oMath>
        <m:r>
          <w:rPr>
            <w:rFonts w:ascii="Cambria Math" w:hAnsi="Cambria Math"/>
          </w:rPr>
          <m:t>F</m:t>
        </m:r>
      </m:oMath>
      <w:r>
        <w:t>? Prove the statement if it is true. If it is false, provide a counterex</w:t>
      </w:r>
      <w:r>
        <w:t xml:space="preserve">ample and state any additional hypotheses on </w:t>
      </w:r>
      <m:oMath>
        <m:r>
          <w:rPr>
            <w:rFonts w:ascii="Cambria Math" w:hAnsi="Cambria Math"/>
          </w:rPr>
          <m:t>F</m:t>
        </m:r>
      </m:oMath>
      <w:r>
        <w:t xml:space="preserve"> under which the statement becomes true.</w:t>
      </w:r>
    </w:p>
    <w:p w14:paraId="60C9A2DC" w14:textId="77777777" w:rsidR="00D93B2B" w:rsidRDefault="00787905">
      <w:pPr>
        <w:pStyle w:val="Heading2"/>
      </w:pPr>
      <w:bookmarkStart w:id="5" w:name="part-b-1"/>
      <w:bookmarkEnd w:id="4"/>
      <w:r>
        <w:t>Part (b)</w:t>
      </w:r>
    </w:p>
    <w:p w14:paraId="3279ABB0" w14:textId="77777777" w:rsidR="00D93B2B" w:rsidRDefault="00787905">
      <w:pPr>
        <w:pStyle w:val="FirstParagraph"/>
      </w:pPr>
      <w:r>
        <w:t xml:space="preserve">Let </w:t>
      </w:r>
      <m:oMath>
        <m:r>
          <w:rPr>
            <w:rFonts w:ascii="Cambria Math" w:hAnsi="Cambria Math"/>
          </w:rPr>
          <m:t>A</m:t>
        </m:r>
      </m:oMath>
      <w:r>
        <w:t xml:space="preserve"> be a </w:t>
      </w:r>
      <m:oMath>
        <m:r>
          <w:rPr>
            <w:rFonts w:ascii="Cambria Math" w:hAnsi="Cambria Math"/>
          </w:rPr>
          <m:t>7</m:t>
        </m:r>
        <m:r>
          <m:rPr>
            <m:sty m:val="p"/>
          </m:rPr>
          <w:rPr>
            <w:rFonts w:ascii="Cambria Math" w:hAnsi="Cambria Math"/>
          </w:rPr>
          <m:t>×</m:t>
        </m:r>
        <m:r>
          <w:rPr>
            <w:rFonts w:ascii="Cambria Math" w:hAnsi="Cambria Math"/>
          </w:rPr>
          <m:t>7</m:t>
        </m:r>
      </m:oMath>
      <w:r>
        <w:t xml:space="preserve"> complex matrix satisfying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7</m:t>
            </m:r>
          </m:sub>
        </m:sSub>
      </m:oMath>
      <w:r>
        <w:t xml:space="preserve">. Prove that </w:t>
      </w:r>
      <m:oMath>
        <m:r>
          <w:rPr>
            <w:rFonts w:ascii="Cambria Math" w:hAnsi="Cambria Math"/>
          </w:rPr>
          <m:t>A</m:t>
        </m:r>
      </m:oMath>
      <w:r>
        <w:t xml:space="preserve"> has an eigenspace of dimension at least 3.</w:t>
      </w:r>
    </w:p>
    <w:p w14:paraId="00BC49A5" w14:textId="77777777" w:rsidR="00D93B2B" w:rsidRDefault="00787905">
      <w:pPr>
        <w:pStyle w:val="Heading1"/>
      </w:pPr>
      <w:bookmarkStart w:id="6" w:name="problem-3"/>
      <w:bookmarkEnd w:id="3"/>
      <w:bookmarkEnd w:id="5"/>
      <w:r>
        <w:t>Problem 3</w:t>
      </w:r>
    </w:p>
    <w:p w14:paraId="5261F616" w14:textId="77777777" w:rsidR="00D93B2B" w:rsidRDefault="00787905">
      <w:pPr>
        <w:pStyle w:val="FirstParagraph"/>
      </w:pPr>
      <w:r>
        <w:t xml:space="preserve">Let </w:t>
      </w:r>
      <m:oMath>
        <m: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>≥</m:t>
        </m:r>
        <m:r>
          <w:rPr>
            <w:rFonts w:ascii="Cambria Math" w:hAnsi="Cambria Math"/>
          </w:rPr>
          <m:t>3</m:t>
        </m:r>
      </m:oMath>
      <w:r>
        <w:t xml:space="preserve"> </w:t>
      </w:r>
      <w:r>
        <w:t xml:space="preserve">be an integer, and let </w:t>
      </w:r>
      <m:oMath>
        <m:r>
          <w:rPr>
            <w:rFonts w:ascii="Cambria Math" w:hAnsi="Cambria Math"/>
          </w:rPr>
          <m:t>ζ</m:t>
        </m:r>
        <m:r>
          <m:rPr>
            <m:scr m:val="double-struck"/>
            <m:sty m:val="p"/>
          </m:rPr>
          <w:rPr>
            <w:rFonts w:ascii="Cambria Math" w:hAnsi="Cambria Math"/>
          </w:rPr>
          <m:t>∈C</m:t>
        </m:r>
      </m:oMath>
      <w:r>
        <w:t xml:space="preserve"> denote a primitive </w:t>
      </w:r>
      <m:oMath>
        <m:r>
          <w:rPr>
            <w:rFonts w:ascii="Cambria Math" w:hAnsi="Cambria Math"/>
          </w:rPr>
          <m:t>n</m:t>
        </m:r>
      </m:oMath>
      <w:r>
        <w:t xml:space="preserve">th root of unity. Let </w:t>
      </w:r>
      <m:oMath>
        <m:r>
          <w:rPr>
            <w:rFonts w:ascii="Cambria Math" w:hAnsi="Cambria Math"/>
          </w:rPr>
          <m:t>A</m:t>
        </m:r>
      </m:oMath>
      <w:r>
        <w:t xml:space="preserve"> denote the </w:t>
      </w:r>
      <m:oMath>
        <m: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>×</m:t>
        </m:r>
        <m:r>
          <w:rPr>
            <w:rFonts w:ascii="Cambria Math" w:hAnsi="Cambria Math"/>
          </w:rPr>
          <m:t>n</m:t>
        </m:r>
      </m:oMath>
      <w:r>
        <w:t xml:space="preserve"> matrix with entries</w:t>
      </w:r>
    </w:p>
    <w:p w14:paraId="132A9E36" w14:textId="77777777" w:rsidR="00D93B2B" w:rsidRDefault="00787905">
      <w:pPr>
        <w:pStyle w:val="BodyText"/>
        <w:keepLines/>
        <w:spacing w:before="60" w:after="140"/>
        <w:jc w:val="center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j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ζ</m:t>
              </m:r>
            </m:e>
            <m:sup>
              <m:r>
                <w:rPr>
                  <w:rFonts w:ascii="Cambria Math" w:hAnsi="Cambria Math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j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  </m:t>
          </m:r>
          <m:r>
            <w:rPr>
              <w:rFonts w:ascii="Cambria Math" w:hAnsi="Cambria Math"/>
            </w:rPr>
            <m:t>1</m:t>
          </m:r>
          <m:r>
            <m:rPr>
              <m:sty m:val="p"/>
            </m:rPr>
            <w:rPr>
              <w:rFonts w:ascii="Cambria Math" w:hAnsi="Cambria Math"/>
            </w:rPr>
            <m:t>≤</m:t>
          </m:r>
          <m:r>
            <w:rPr>
              <w:rFonts w:ascii="Cambria Math" w:hAnsi="Cambria Math"/>
            </w:rPr>
            <m:t>i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j</m:t>
          </m:r>
          <m:r>
            <m:rPr>
              <m:sty m:val="p"/>
            </m:rPr>
            <w:rPr>
              <w:rFonts w:ascii="Cambria Math" w:hAnsi="Cambria Math"/>
            </w:rPr>
            <m:t>≤</m:t>
          </m:r>
          <m:r>
            <w:rPr>
              <w:rFonts w:ascii="Cambria Math" w:hAnsi="Cambria Math"/>
            </w:rPr>
            <m:t>n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650431FD" w14:textId="77777777" w:rsidR="00D93B2B" w:rsidRDefault="00787905">
      <w:pPr>
        <w:pStyle w:val="FirstParagraph"/>
      </w:pPr>
      <w:r>
        <w:t xml:space="preserve">For example, when </w:t>
      </w:r>
      <m:oMath>
        <m: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3</m:t>
        </m:r>
      </m:oMath>
      <w:r>
        <w:t>,</w:t>
      </w:r>
    </w:p>
    <w:p w14:paraId="6CFEB5D6" w14:textId="77777777" w:rsidR="00D93B2B" w:rsidRDefault="00787905">
      <w:pPr>
        <w:pStyle w:val="BodyText"/>
        <w:keepLines/>
        <w:spacing w:before="60" w:after="140"/>
        <w:jc w:val="center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w:lastRenderedPageBreak/>
            <m:t>A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ζ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ζ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ζ</m:t>
                    </m:r>
                  </m:e>
                  <m:e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ζ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ζ</m:t>
                    </m:r>
                  </m:e>
                  <m:e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ζ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</m:m>
            </m:e>
          </m:d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0292C769" w14:textId="77777777" w:rsidR="00D93B2B" w:rsidRDefault="00787905">
      <w:pPr>
        <w:pStyle w:val="FirstParagraph"/>
      </w:pPr>
      <w:r>
        <w:t xml:space="preserve">Find the Jordan canonical form of </w:t>
      </w:r>
      <m:oMath>
        <m:r>
          <w:rPr>
            <w:rFonts w:ascii="Cambria Math" w:hAnsi="Cambria Math"/>
          </w:rPr>
          <m:t>A</m:t>
        </m:r>
      </m:oMath>
      <w:r>
        <w:t>. Justify your answer.</w:t>
      </w:r>
    </w:p>
    <w:p w14:paraId="53F8B393" w14:textId="77777777" w:rsidR="00D93B2B" w:rsidRDefault="00787905">
      <w:pPr>
        <w:pStyle w:val="Heading1"/>
      </w:pPr>
      <w:bookmarkStart w:id="7" w:name="problem-4"/>
      <w:bookmarkEnd w:id="6"/>
      <w:r>
        <w:t>Problem 4</w:t>
      </w:r>
    </w:p>
    <w:p w14:paraId="070E0399" w14:textId="77777777" w:rsidR="00D93B2B" w:rsidRDefault="00787905">
      <w:pPr>
        <w:pStyle w:val="FirstParagraph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PSL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cr m:val="double-struck"/>
                    <m:sty m:val="p"/>
                  </m:rP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7</m:t>
                </m:r>
              </m:sub>
            </m:sSub>
          </m:e>
        </m:d>
      </m:oMath>
      <w:r>
        <w:t xml:space="preserve"> is a simple group of order </w:t>
      </w:r>
      <m:oMath>
        <m:r>
          <w:rPr>
            <w:rFonts w:ascii="Cambria Math" w:hAnsi="Cambria Math"/>
          </w:rPr>
          <m:t>168</m:t>
        </m:r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⋅</m:t>
        </m:r>
        <m:r>
          <w:rPr>
            <w:rFonts w:ascii="Cambria Math" w:hAnsi="Cambria Math"/>
          </w:rPr>
          <m:t>3</m:t>
        </m:r>
        <m:r>
          <m:rPr>
            <m:sty m:val="p"/>
          </m:rPr>
          <w:rPr>
            <w:rFonts w:ascii="Cambria Math" w:hAnsi="Cambria Math"/>
          </w:rPr>
          <m:t>⋅</m:t>
        </m:r>
        <m:r>
          <w:rPr>
            <w:rFonts w:ascii="Cambria Math" w:hAnsi="Cambria Math"/>
          </w:rPr>
          <m:t>7</m:t>
        </m:r>
      </m:oMath>
      <w:r>
        <w:t>.</w:t>
      </w:r>
    </w:p>
    <w:p w14:paraId="3FACABFF" w14:textId="77777777" w:rsidR="00D93B2B" w:rsidRDefault="00787905">
      <w:pPr>
        <w:pStyle w:val="Heading2"/>
      </w:pPr>
      <w:bookmarkStart w:id="8" w:name="part-a-2"/>
      <w:r>
        <w:t>Part (a)</w:t>
      </w:r>
    </w:p>
    <w:p w14:paraId="5E4F1DF1" w14:textId="77777777" w:rsidR="00D93B2B" w:rsidRDefault="00787905">
      <w:pPr>
        <w:pStyle w:val="FirstParagraph"/>
      </w:pPr>
      <w:r>
        <w:t xml:space="preserve">How many elements of order 7 are in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PSL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cr m:val="double-struck"/>
                    <m:sty m:val="p"/>
                  </m:rP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7</m:t>
                </m:r>
              </m:sub>
            </m:sSub>
          </m:e>
        </m:d>
      </m:oMath>
      <w:r>
        <w:t>? Justify your answer.</w:t>
      </w:r>
    </w:p>
    <w:p w14:paraId="1C3C8B42" w14:textId="77777777" w:rsidR="00D93B2B" w:rsidRDefault="00787905">
      <w:pPr>
        <w:pStyle w:val="Heading2"/>
      </w:pPr>
      <w:bookmarkStart w:id="9" w:name="part-b-2"/>
      <w:bookmarkEnd w:id="8"/>
      <w:r>
        <w:t>Part (b)</w:t>
      </w:r>
    </w:p>
    <w:p w14:paraId="59B71B3F" w14:textId="77777777" w:rsidR="00D93B2B" w:rsidRDefault="00787905">
      <w:pPr>
        <w:pStyle w:val="FirstParagraph"/>
      </w:pPr>
      <w:r>
        <w:t xml:space="preserve">Show that every </w:t>
      </w:r>
      <m:oMath>
        <m: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</w:rPr>
          <m:t>∈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PSL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cr m:val="double-struck"/>
                    <m:sty m:val="p"/>
                  </m:rP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7</m:t>
                </m:r>
              </m:sub>
            </m:sSub>
          </m:e>
        </m:d>
      </m:oMath>
      <w:r>
        <w:t xml:space="preserve"> can be written as</w:t>
      </w:r>
    </w:p>
    <w:p w14:paraId="609D2989" w14:textId="77777777" w:rsidR="00D93B2B" w:rsidRDefault="00787905">
      <w:pPr>
        <w:pStyle w:val="BodyText"/>
        <w:keepLines/>
        <w:spacing w:before="60" w:after="140"/>
        <w:jc w:val="center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g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⋯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,</m:t>
          </m:r>
        </m:oMath>
      </m:oMathPara>
    </w:p>
    <w:p w14:paraId="084F4AF5" w14:textId="77777777" w:rsidR="00D93B2B" w:rsidRDefault="00787905">
      <w:pPr>
        <w:pStyle w:val="FirstParagraph"/>
      </w:pPr>
      <w:r>
        <w:t xml:space="preserve">where each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t xml:space="preserve"> has order 7.</w:t>
      </w:r>
    </w:p>
    <w:p w14:paraId="64FB58D7" w14:textId="77777777" w:rsidR="00D93B2B" w:rsidRDefault="00787905">
      <w:pPr>
        <w:pStyle w:val="Heading1"/>
      </w:pPr>
      <w:bookmarkStart w:id="10" w:name="problem-5"/>
      <w:bookmarkEnd w:id="7"/>
      <w:bookmarkEnd w:id="9"/>
      <w:r>
        <w:t>Problem 5</w:t>
      </w:r>
    </w:p>
    <w:p w14:paraId="198C2705" w14:textId="77777777" w:rsidR="00D93B2B" w:rsidRDefault="00787905">
      <w:pPr>
        <w:pStyle w:val="FirstParagraph"/>
      </w:pPr>
      <w:r>
        <w:t xml:space="preserve">Let </w:t>
      </w:r>
      <m:oMath>
        <m:r>
          <w:rPr>
            <w:rFonts w:ascii="Cambria Math" w:hAnsi="Cambria Math"/>
          </w:rPr>
          <m:t>R</m:t>
        </m:r>
      </m:oMath>
      <w:r>
        <w:t xml:space="preserve"> </w:t>
      </w:r>
      <w:r>
        <w:t>be an integral domain.</w:t>
      </w:r>
    </w:p>
    <w:p w14:paraId="30C1A869" w14:textId="77777777" w:rsidR="00D93B2B" w:rsidRDefault="00787905">
      <w:pPr>
        <w:pStyle w:val="Heading2"/>
      </w:pPr>
      <w:bookmarkStart w:id="11" w:name="part-a-3"/>
      <w:r>
        <w:t>Part (a)</w:t>
      </w:r>
    </w:p>
    <w:p w14:paraId="10668376" w14:textId="77777777" w:rsidR="00D93B2B" w:rsidRDefault="00787905">
      <w:pPr>
        <w:pStyle w:val="FirstParagraph"/>
      </w:pPr>
      <w:r>
        <w:t xml:space="preserve">Define what it means for an element </w:t>
      </w:r>
      <m:oMath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>∈</m:t>
        </m:r>
        <m:r>
          <w:rPr>
            <w:rFonts w:ascii="Cambria Math" w:hAnsi="Cambria Math"/>
          </w:rPr>
          <m:t>R</m:t>
        </m:r>
      </m:oMath>
      <w:r>
        <w:t xml:space="preserve"> to be irreducible, and to be prime.</w:t>
      </w:r>
    </w:p>
    <w:p w14:paraId="47CE0C00" w14:textId="77777777" w:rsidR="00D93B2B" w:rsidRDefault="00787905">
      <w:pPr>
        <w:pStyle w:val="Heading2"/>
      </w:pPr>
      <w:bookmarkStart w:id="12" w:name="part-b-3"/>
      <w:bookmarkEnd w:id="11"/>
      <w:r>
        <w:t>Part (b)</w:t>
      </w:r>
    </w:p>
    <w:p w14:paraId="46AF3670" w14:textId="77777777" w:rsidR="00D93B2B" w:rsidRDefault="00787905">
      <w:pPr>
        <w:pStyle w:val="FirstParagraph"/>
      </w:pPr>
      <w:r>
        <w:t xml:space="preserve">Show that if </w:t>
      </w:r>
      <m:oMath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>∈</m:t>
        </m:r>
        <m:r>
          <w:rPr>
            <w:rFonts w:ascii="Cambria Math" w:hAnsi="Cambria Math"/>
          </w:rPr>
          <m:t>R</m:t>
        </m:r>
      </m:oMath>
      <w:r>
        <w:t xml:space="preserve"> is prime, then it is irreducible.</w:t>
      </w:r>
    </w:p>
    <w:p w14:paraId="4AC849BE" w14:textId="77777777" w:rsidR="00D93B2B" w:rsidRDefault="00787905">
      <w:pPr>
        <w:pStyle w:val="Heading2"/>
      </w:pPr>
      <w:bookmarkStart w:id="13" w:name="part-c"/>
      <w:bookmarkEnd w:id="12"/>
      <w:r>
        <w:t>Part (c)</w:t>
      </w:r>
    </w:p>
    <w:p w14:paraId="00C1DCD0" w14:textId="77777777" w:rsidR="00D93B2B" w:rsidRDefault="00787905">
      <w:pPr>
        <w:pStyle w:val="FirstParagraph"/>
      </w:pPr>
      <w:r>
        <w:t xml:space="preserve">Suppose that </w:t>
      </w:r>
      <m:oMath>
        <m:r>
          <w:rPr>
            <w:rFonts w:ascii="Cambria Math" w:hAnsi="Cambria Math"/>
          </w:rPr>
          <m:t>R</m:t>
        </m:r>
      </m:oMath>
      <w:r>
        <w:t xml:space="preserve"> is a principal ideal domain. Show that if </w:t>
      </w:r>
      <m:oMath>
        <m:r>
          <w:rPr>
            <w:rFonts w:ascii="Cambria Math" w:hAnsi="Cambria Math"/>
          </w:rPr>
          <m:t>r</m:t>
        </m:r>
      </m:oMath>
      <w:r>
        <w:t xml:space="preserve"> is irreducible</w:t>
      </w:r>
      <w:r>
        <w:t>, then it is prime.</w:t>
      </w:r>
    </w:p>
    <w:p w14:paraId="2840C26C" w14:textId="77777777" w:rsidR="00D93B2B" w:rsidRDefault="00787905">
      <w:pPr>
        <w:pStyle w:val="Heading1"/>
      </w:pPr>
      <w:bookmarkStart w:id="14" w:name="problem-6"/>
      <w:bookmarkEnd w:id="10"/>
      <w:bookmarkEnd w:id="13"/>
      <w:r>
        <w:t>Problem 6</w:t>
      </w:r>
    </w:p>
    <w:p w14:paraId="576F7F2D" w14:textId="77777777" w:rsidR="00D93B2B" w:rsidRDefault="00787905">
      <w:pPr>
        <w:pStyle w:val="FirstParagraph"/>
      </w:pPr>
      <w:r>
        <w:t xml:space="preserve">Let </w:t>
      </w:r>
      <m:oMath>
        <m:r>
          <w:rPr>
            <w:rFonts w:ascii="Cambria Math" w:hAnsi="Cambria Math"/>
          </w:rPr>
          <m:t>G</m:t>
        </m:r>
      </m:oMath>
      <w:r>
        <w:t xml:space="preserve"> be a finite </w:t>
      </w:r>
      <m:oMath>
        <m:r>
          <w:rPr>
            <w:rFonts w:ascii="Cambria Math" w:hAnsi="Cambria Math"/>
          </w:rPr>
          <m:t>p</m:t>
        </m:r>
      </m:oMath>
      <w:r>
        <w:t>-group.</w:t>
      </w:r>
    </w:p>
    <w:p w14:paraId="6B6ED3CC" w14:textId="77777777" w:rsidR="00D93B2B" w:rsidRDefault="00787905">
      <w:pPr>
        <w:pStyle w:val="Heading2"/>
      </w:pPr>
      <w:bookmarkStart w:id="15" w:name="part-a-4"/>
      <w:r>
        <w:t>Part (a)</w:t>
      </w:r>
    </w:p>
    <w:p w14:paraId="15C03797" w14:textId="77777777" w:rsidR="00D93B2B" w:rsidRDefault="00787905">
      <w:pPr>
        <w:pStyle w:val="FirstParagraph"/>
      </w:pPr>
      <w:r>
        <w:t xml:space="preserve">Prove that the center </w:t>
      </w:r>
      <m:oMath>
        <m:r>
          <w:rPr>
            <w:rFonts w:ascii="Cambria Math" w:hAnsi="Cambria Math"/>
          </w:rPr>
          <m:t>Z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G</m:t>
            </m:r>
          </m:e>
        </m:d>
      </m:oMath>
      <w:r>
        <w:t xml:space="preserve"> is nontrivial.</w:t>
      </w:r>
    </w:p>
    <w:p w14:paraId="0A2166B6" w14:textId="77777777" w:rsidR="00D93B2B" w:rsidRDefault="00787905">
      <w:pPr>
        <w:pStyle w:val="Heading2"/>
      </w:pPr>
      <w:bookmarkStart w:id="16" w:name="part-b-4"/>
      <w:bookmarkEnd w:id="15"/>
      <w:r>
        <w:t>Part (b)</w:t>
      </w:r>
    </w:p>
    <w:p w14:paraId="3E6E1934" w14:textId="77777777" w:rsidR="00D93B2B" w:rsidRDefault="00787905">
      <w:pPr>
        <w:pStyle w:val="FirstParagraph"/>
      </w:pPr>
      <w:r>
        <w:t xml:space="preserve">Show that if </w:t>
      </w:r>
      <m:oMath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G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t xml:space="preserve"> and </w:t>
      </w:r>
      <m:oMath>
        <m:r>
          <w:rPr>
            <w:rFonts w:ascii="Cambria Math" w:hAnsi="Cambria Math"/>
          </w:rPr>
          <m:t>G</m:t>
        </m:r>
      </m:oMath>
      <w:r>
        <w:t xml:space="preserve"> is nonabelian, then </w:t>
      </w:r>
      <m:oMath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Z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G</m:t>
                </m:r>
              </m:e>
            </m:d>
          </m:e>
        </m:d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p</m:t>
        </m:r>
      </m:oMath>
      <w:r>
        <w:t>.</w:t>
      </w:r>
    </w:p>
    <w:p w14:paraId="20C9A580" w14:textId="77777777" w:rsidR="00D93B2B" w:rsidRDefault="00787905">
      <w:pPr>
        <w:pStyle w:val="Heading1"/>
      </w:pPr>
      <w:bookmarkStart w:id="17" w:name="problem-7"/>
      <w:bookmarkEnd w:id="14"/>
      <w:bookmarkEnd w:id="16"/>
      <w:r>
        <w:lastRenderedPageBreak/>
        <w:t>Problem 7</w:t>
      </w:r>
    </w:p>
    <w:p w14:paraId="72DEEF85" w14:textId="77777777" w:rsidR="00D93B2B" w:rsidRDefault="00787905">
      <w:pPr>
        <w:pStyle w:val="FirstParagraph"/>
      </w:pPr>
      <w:r>
        <w:t xml:space="preserve">Let </w:t>
      </w:r>
      <m:oMath>
        <m:r>
          <w:rPr>
            <w:rFonts w:ascii="Cambria Math" w:hAnsi="Cambria Math"/>
          </w:rPr>
          <m:t>R</m:t>
        </m:r>
      </m:oMath>
      <w:r>
        <w:t xml:space="preserve"> be a principal ideal domain, let </w:t>
      </w:r>
      <m:oMath>
        <m:r>
          <w:rPr>
            <w:rFonts w:ascii="Cambria Math" w:hAnsi="Cambria Math"/>
          </w:rPr>
          <m:t>M</m:t>
        </m:r>
      </m:oMath>
      <w:r>
        <w:t xml:space="preserve"> and </w:t>
      </w:r>
      <m:oMath>
        <m:r>
          <w:rPr>
            <w:rFonts w:ascii="Cambria Math" w:hAnsi="Cambria Math"/>
          </w:rPr>
          <m:t>N</m:t>
        </m:r>
      </m:oMath>
      <w:r>
        <w:t xml:space="preserve"> be finitely generated</w:t>
      </w:r>
      <w:r>
        <w:t xml:space="preserve"> free </w:t>
      </w:r>
      <m:oMath>
        <m:r>
          <w:rPr>
            <w:rFonts w:ascii="Cambria Math" w:hAnsi="Cambria Math"/>
          </w:rPr>
          <m:t>R</m:t>
        </m:r>
      </m:oMath>
      <w:r>
        <w:t>-modules, and let</w:t>
      </w:r>
    </w:p>
    <w:p w14:paraId="6D97C137" w14:textId="77777777" w:rsidR="00D93B2B" w:rsidRDefault="00787905">
      <w:pPr>
        <w:pStyle w:val="BodyText"/>
        <w:keepLines/>
        <w:spacing w:before="60" w:after="140"/>
        <w:jc w:val="center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φ</m:t>
          </m:r>
          <m:r>
            <m:rPr>
              <m:sty m:val="p"/>
            </m:rPr>
            <w:rPr>
              <w:rFonts w:ascii="Cambria Math" w:hAnsi="Cambria Math"/>
            </w:rPr>
            <m:t>:</m:t>
          </m:r>
          <m:r>
            <w:rPr>
              <w:rFonts w:ascii="Cambria Math" w:hAnsi="Cambria Math"/>
            </w:rPr>
            <m:t>M</m:t>
          </m:r>
          <m:r>
            <m:rPr>
              <m:sty m:val="p"/>
            </m:rPr>
            <w:rPr>
              <w:rFonts w:ascii="Cambria Math" w:hAnsi="Cambria Math"/>
            </w:rPr>
            <m:t>→</m:t>
          </m:r>
          <m:r>
            <w:rPr>
              <w:rFonts w:ascii="Cambria Math" w:hAnsi="Cambria Math"/>
            </w:rPr>
            <m:t>N</m:t>
          </m:r>
        </m:oMath>
      </m:oMathPara>
    </w:p>
    <w:p w14:paraId="71DC5D94" w14:textId="77777777" w:rsidR="00D93B2B" w:rsidRDefault="00787905">
      <w:pPr>
        <w:pStyle w:val="FirstParagraph"/>
      </w:pPr>
      <w:r>
        <w:t xml:space="preserve">be an </w:t>
      </w:r>
      <m:oMath>
        <m:r>
          <w:rPr>
            <w:rFonts w:ascii="Cambria Math" w:hAnsi="Cambria Math"/>
          </w:rPr>
          <m:t>R</m:t>
        </m:r>
      </m:oMath>
      <w:r>
        <w:t>-module homomorphism.</w:t>
      </w:r>
    </w:p>
    <w:p w14:paraId="2DFEE7AF" w14:textId="77777777" w:rsidR="00D93B2B" w:rsidRDefault="00787905">
      <w:pPr>
        <w:pStyle w:val="Heading2"/>
      </w:pPr>
      <w:bookmarkStart w:id="18" w:name="part-a-5"/>
      <w:r>
        <w:t>Part (a)</w:t>
      </w:r>
    </w:p>
    <w:p w14:paraId="270AF43A" w14:textId="77777777" w:rsidR="00D93B2B" w:rsidRDefault="00787905">
      <w:pPr>
        <w:pStyle w:val="FirstParagraph"/>
      </w:pPr>
      <w:r>
        <w:t xml:space="preserve">Show that the kernel </w:t>
      </w:r>
      <m:oMath>
        <m:r>
          <w:rPr>
            <w:rFonts w:ascii="Cambria Math" w:hAnsi="Cambria Math"/>
          </w:rPr>
          <m:t>K</m:t>
        </m:r>
        <m:r>
          <m:rPr>
            <m:sty m:val="p"/>
          </m:rPr>
          <w:rPr>
            <w:rFonts w:ascii="Cambria Math" w:hAnsi="Cambria Math"/>
          </w:rPr>
          <m:t>=ker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φ</m:t>
            </m:r>
          </m:e>
        </m:d>
      </m:oMath>
      <w:r>
        <w:t xml:space="preserve"> is a direct summand of </w:t>
      </w:r>
      <m:oMath>
        <m:r>
          <w:rPr>
            <w:rFonts w:ascii="Cambria Math" w:hAnsi="Cambria Math"/>
          </w:rPr>
          <m:t>M</m:t>
        </m:r>
      </m:oMath>
      <w:r>
        <w:t>.</w:t>
      </w:r>
    </w:p>
    <w:p w14:paraId="6A480BC4" w14:textId="77777777" w:rsidR="00D93B2B" w:rsidRDefault="00787905">
      <w:pPr>
        <w:pStyle w:val="Heading2"/>
      </w:pPr>
      <w:bookmarkStart w:id="19" w:name="part-b-5"/>
      <w:bookmarkEnd w:id="18"/>
      <w:r>
        <w:t>Part (b)</w:t>
      </w:r>
    </w:p>
    <w:p w14:paraId="68F84EF8" w14:textId="77777777" w:rsidR="00D93B2B" w:rsidRDefault="00787905">
      <w:pPr>
        <w:pStyle w:val="FirstParagraph"/>
      </w:pPr>
      <w:r>
        <w:t xml:space="preserve">Give an example showing that the image </w:t>
      </w:r>
      <m:oMath>
        <m:r>
          <m:rPr>
            <m:sty m:val="p"/>
          </m:rPr>
          <w:rPr>
            <w:rFonts w:ascii="Cambria Math" w:hAnsi="Cambria Math"/>
          </w:rPr>
          <m:t>im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φ</m:t>
            </m:r>
          </m:e>
        </m:d>
      </m:oMath>
      <w:r>
        <w:t xml:space="preserve"> need not be a direct summand of </w:t>
      </w:r>
      <m:oMath>
        <m:r>
          <w:rPr>
            <w:rFonts w:ascii="Cambria Math" w:hAnsi="Cambria Math"/>
          </w:rPr>
          <m:t>N</m:t>
        </m:r>
      </m:oMath>
      <w:r>
        <w:t>.</w:t>
      </w:r>
      <w:bookmarkEnd w:id="17"/>
      <w:bookmarkEnd w:id="19"/>
    </w:p>
    <w:sectPr w:rsidR="00D93B2B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152" w:right="1296" w:bottom="1080" w:left="1296" w:header="504" w:footer="5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D893F" w14:textId="77777777" w:rsidR="00787905" w:rsidRDefault="00787905">
      <w:pPr>
        <w:spacing w:after="0" w:line="240" w:lineRule="auto"/>
      </w:pPr>
      <w:r>
        <w:separator/>
      </w:r>
    </w:p>
  </w:endnote>
  <w:endnote w:type="continuationSeparator" w:id="0">
    <w:p w14:paraId="0A1DCC14" w14:textId="77777777" w:rsidR="00787905" w:rsidRDefault="00787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FCE33" w14:textId="77777777" w:rsidR="00D93B2B" w:rsidRDefault="00787905">
    <w:pPr>
      <w:jc w:val="center"/>
    </w:pPr>
    <w:r>
      <w:rPr>
        <w:sz w:val="18"/>
      </w:rPr>
      <w:t xml:space="preserve">Page </w:t>
    </w: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7021F" w14:textId="77777777" w:rsidR="00D93B2B" w:rsidRDefault="00787905">
    <w:pPr>
      <w:jc w:val="center"/>
    </w:pPr>
    <w:r>
      <w:rPr>
        <w:sz w:val="18"/>
      </w:rPr>
      <w:t xml:space="preserve">Page </w:t>
    </w: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61C1E" w14:textId="77777777" w:rsidR="00787905" w:rsidRDefault="00787905">
      <w:r>
        <w:separator/>
      </w:r>
    </w:p>
  </w:footnote>
  <w:footnote w:type="continuationSeparator" w:id="0">
    <w:p w14:paraId="5C4D513C" w14:textId="77777777" w:rsidR="00787905" w:rsidRDefault="00787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254F6" w14:textId="77777777" w:rsidR="00D93B2B" w:rsidRDefault="00787905">
    <w:pPr>
      <w:jc w:val="right"/>
    </w:pPr>
    <w:r>
      <w:rPr>
        <w:color w:val="5F5F5F"/>
        <w:sz w:val="17"/>
      </w:rPr>
      <w:t>Fall 2026 Algebra Qualifying Exam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59A96" w14:textId="77777777" w:rsidR="00D93B2B" w:rsidRDefault="00787905">
    <w:pPr>
      <w:jc w:val="right"/>
    </w:pPr>
    <w:r>
      <w:rPr>
        <w:color w:val="5F5F5F"/>
        <w:sz w:val="17"/>
      </w:rPr>
      <w:t xml:space="preserve">Fall 2026 </w:t>
    </w:r>
    <w:r>
      <w:rPr>
        <w:color w:val="5F5F5F"/>
        <w:sz w:val="17"/>
      </w:rPr>
      <w:t>Algebra Qualifying Exam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D818AFB4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3B2B"/>
    <w:rsid w:val="001E7D9E"/>
    <w:rsid w:val="00787905"/>
    <w:rsid w:val="00D9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6B202"/>
  <w15:docId w15:val="{32F3F295-5A52-475F-9DB1-E01B3A1EA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40" w:line="276" w:lineRule="auto"/>
    </w:pPr>
    <w:rPr>
      <w:rFonts w:ascii="Aptos" w:hAnsi="Aptos"/>
      <w:sz w:val="23"/>
    </w:rPr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300" w:after="100"/>
      <w:outlineLvl w:val="0"/>
    </w:pPr>
    <w:rPr>
      <w:rFonts w:asciiTheme="majorHAnsi" w:eastAsiaTheme="majorEastAsia" w:hAnsiTheme="majorHAnsi" w:cstheme="majorBidi"/>
      <w:b/>
      <w:bCs/>
      <w:color w:val="17365D"/>
      <w:sz w:val="30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100" w:after="40"/>
      <w:outlineLvl w:val="1"/>
    </w:pPr>
    <w:rPr>
      <w:rFonts w:asciiTheme="majorHAnsi" w:eastAsiaTheme="majorEastAsia" w:hAnsiTheme="majorHAnsi" w:cstheme="majorBidi"/>
      <w:b/>
      <w:bCs/>
      <w:color w:val="3F3F3F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  <w:sz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jc w:val="center"/>
    </w:pPr>
    <w:rPr>
      <w:rFonts w:asciiTheme="majorHAnsi" w:eastAsiaTheme="majorEastAsia" w:hAnsiTheme="majorHAnsi" w:cstheme="majorBidi"/>
      <w:b/>
      <w:bCs/>
      <w:color w:val="17365D"/>
      <w:sz w:val="42"/>
      <w:szCs w:val="36"/>
    </w:rPr>
  </w:style>
  <w:style w:type="paragraph" w:styleId="Subtitle">
    <w:name w:val="Subtitle"/>
    <w:basedOn w:val="Title"/>
    <w:next w:val="BodyText"/>
    <w:qFormat/>
    <w:pPr>
      <w:spacing w:before="240" w:after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customStyle="1" w:styleId="ExamNote">
    <w:name w:val="Exam Note"/>
    <w:basedOn w:val="Normal"/>
    <w:pPr>
      <w:spacing w:after="200"/>
    </w:pPr>
    <w:rPr>
      <w:i/>
      <w:color w:val="4B4B4B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336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Fall 2026 Algebra Qualifying Exam</dc:title>
  <dc:subject>Accessible algebra qualifying examination</dc:subject>
  <dc:creator/>
  <cp:keywords>algebra, qualifying exam, mathematics, accessible</cp:keywords>
  <dc:description>Converted from the Fall 2026 Algebra Qualifying Exam PDF with structured headings and native Word equations.</dc:description>
  <cp:lastModifiedBy>Paul Pollack</cp:lastModifiedBy>
  <cp:revision>2</cp:revision>
  <dcterms:created xsi:type="dcterms:W3CDTF">2026-09-04T19:30:00Z</dcterms:created>
  <dcterms:modified xsi:type="dcterms:W3CDTF">2026-09-04T19:38:00Z</dcterms:modified>
  <dc:language>en-US</dc:language>
</cp:coreProperties>
</file>