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3B27" w14:textId="77777777" w:rsidR="00BB7F51" w:rsidRDefault="001B5F2D">
      <w:pPr>
        <w:pStyle w:val="Title"/>
      </w:pPr>
      <w:r>
        <w:t>Algebra, Fall 2016</w:t>
      </w:r>
    </w:p>
    <w:p w14:paraId="46E91698" w14:textId="77777777" w:rsidR="00BB7F51" w:rsidRDefault="001B5F2D">
      <w:pPr>
        <w:pStyle w:val="Heading1"/>
      </w:pPr>
      <w:bookmarkStart w:id="0" w:name="algebra-fall-2016"/>
      <w:bookmarkStart w:id="1" w:name="main-content"/>
      <w:r>
        <w:t>Algebra, Fall 2016</w:t>
      </w:r>
    </w:p>
    <w:p w14:paraId="77148D5F" w14:textId="77777777" w:rsidR="00BB7F51" w:rsidRDefault="001B5F2D">
      <w:pPr>
        <w:pStyle w:val="Heading2"/>
      </w:pPr>
      <w:bookmarkStart w:id="2" w:name="score-heading"/>
      <w:r>
        <w:t>Score</w:t>
      </w:r>
    </w:p>
    <w:p w14:paraId="6A8072A4" w14:textId="77777777" w:rsidR="00BB7F51" w:rsidRDefault="001B5F2D">
      <w:pPr>
        <w:pStyle w:val="FirstParagraph"/>
      </w:pPr>
      <w:r>
        <w:t xml:space="preserve">Problem </w:t>
      </w:r>
      <w:proofErr w:type="gramStart"/>
      <w:r>
        <w:t>1 score</w:t>
      </w:r>
      <w:proofErr w:type="gramEnd"/>
      <w:r>
        <w:t xml:space="preserve"> (out of </w:t>
      </w:r>
      <w:proofErr w:type="gramStart"/>
      <w:r>
        <w:t>10) _</w:t>
      </w:r>
      <w:proofErr w:type="gramEnd"/>
      <w:r>
        <w:t>_________</w:t>
      </w:r>
    </w:p>
    <w:p w14:paraId="5CBAE49A" w14:textId="77777777" w:rsidR="00BB7F51" w:rsidRDefault="001B5F2D">
      <w:pPr>
        <w:pStyle w:val="BodyText"/>
      </w:pPr>
      <w:r>
        <w:t>Problem 2 score (out of 10) __________</w:t>
      </w:r>
    </w:p>
    <w:p w14:paraId="08E0DEC9" w14:textId="77777777" w:rsidR="00BB7F51" w:rsidRDefault="001B5F2D">
      <w:pPr>
        <w:pStyle w:val="BodyText"/>
      </w:pPr>
      <w:r>
        <w:t>Problem 3 score (out of 10) __________</w:t>
      </w:r>
    </w:p>
    <w:p w14:paraId="35CF7BA5" w14:textId="77777777" w:rsidR="00BB7F51" w:rsidRDefault="001B5F2D">
      <w:pPr>
        <w:pStyle w:val="BodyText"/>
      </w:pPr>
      <w:r>
        <w:t xml:space="preserve">Problem 4 score (out of </w:t>
      </w:r>
      <w:proofErr w:type="gramStart"/>
      <w:r>
        <w:t>10) _</w:t>
      </w:r>
      <w:proofErr w:type="gramEnd"/>
      <w:r>
        <w:t>_________</w:t>
      </w:r>
    </w:p>
    <w:p w14:paraId="73C72C60" w14:textId="77777777" w:rsidR="00BB7F51" w:rsidRDefault="001B5F2D">
      <w:pPr>
        <w:pStyle w:val="BodyText"/>
      </w:pPr>
      <w:r>
        <w:t>Problem 5 score (out of 10) __________</w:t>
      </w:r>
    </w:p>
    <w:p w14:paraId="3AFE4AFF" w14:textId="77777777" w:rsidR="00BB7F51" w:rsidRDefault="001B5F2D">
      <w:pPr>
        <w:pStyle w:val="BodyText"/>
      </w:pPr>
      <w:r>
        <w:t>Problem 6 score (out of 10) __________</w:t>
      </w:r>
    </w:p>
    <w:p w14:paraId="488FF6AC" w14:textId="77777777" w:rsidR="00BB7F51" w:rsidRDefault="001B5F2D">
      <w:pPr>
        <w:pStyle w:val="BodyText"/>
      </w:pPr>
      <w:r>
        <w:t>Problem 7 score (out of 10) __________</w:t>
      </w:r>
    </w:p>
    <w:p w14:paraId="55F6FCC0" w14:textId="77777777" w:rsidR="00BB7F51" w:rsidRDefault="001B5F2D">
      <w:pPr>
        <w:pStyle w:val="BodyText"/>
      </w:pPr>
      <w:r>
        <w:t xml:space="preserve">total score (out of </w:t>
      </w:r>
      <w:proofErr w:type="gramStart"/>
      <w:r>
        <w:t>70) _</w:t>
      </w:r>
      <w:proofErr w:type="gramEnd"/>
      <w:r>
        <w:t>_________</w:t>
      </w:r>
    </w:p>
    <w:p w14:paraId="7F4B2A89" w14:textId="77777777" w:rsidR="00BB7F51" w:rsidRDefault="001B5F2D">
      <w:pPr>
        <w:pStyle w:val="Heading2"/>
      </w:pPr>
      <w:bookmarkStart w:id="3" w:name="problems"/>
      <w:bookmarkEnd w:id="2"/>
      <w:r>
        <w:t>Problems</w:t>
      </w:r>
    </w:p>
    <w:p w14:paraId="01ABD358" w14:textId="77777777" w:rsidR="00BB7F51" w:rsidRDefault="001B5F2D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let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 be two distinct elements of order 2. Show that the subgroup of </w:t>
      </w:r>
      <m:oMath>
        <m:r>
          <w:rPr>
            <w:rFonts w:ascii="Cambria Math" w:hAnsi="Cambria Math"/>
          </w:rPr>
          <m:t>G</m:t>
        </m:r>
      </m:oMath>
      <w:r>
        <w:t xml:space="preserve"> generated by </w:t>
      </w:r>
      <m:oMath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</m:oMath>
      <w:r>
        <w:t xml:space="preserve"> is a dihedral group. Recall that the dihedral groups of order </w:t>
      </w:r>
      <m:oMath>
        <m:r>
          <w:rPr>
            <w:rFonts w:ascii="Cambria Math" w:hAnsi="Cambria Math"/>
          </w:rPr>
          <m:t>2m</m:t>
        </m:r>
      </m:oMath>
      <w:r>
        <w:t xml:space="preserve"> are of the form</w:t>
      </w:r>
    </w:p>
    <w:p w14:paraId="37D776F7" w14:textId="77777777" w:rsidR="00BB7F51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=⟨</m:t>
          </m:r>
          <m: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τ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τ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 τσ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τ</m:t>
          </m:r>
          <m:r>
            <m:rPr>
              <m:sty m:val="p"/>
            </m:rPr>
            <w:rPr>
              <w:rFonts w:ascii="Cambria Math" w:hAnsi="Cambria Math"/>
            </w:rPr>
            <m:t>⟩,</m:t>
          </m:r>
        </m:oMath>
      </m:oMathPara>
    </w:p>
    <w:p w14:paraId="5FFBAAB6" w14:textId="77777777" w:rsidR="00BB7F51" w:rsidRDefault="001B5F2D">
      <w:pPr>
        <w:numPr>
          <w:ilvl w:val="0"/>
          <w:numId w:val="1"/>
        </w:numPr>
      </w:pPr>
      <w:r>
        <w:t xml:space="preserve">for some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>.</w:t>
      </w:r>
    </w:p>
    <w:p w14:paraId="54D0F5D0" w14:textId="77777777" w:rsidR="00BB7F51" w:rsidRDefault="001B5F2D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two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with the property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A</m:t>
        </m:r>
      </m:oMath>
      <w:r>
        <w:t xml:space="preserve">. Suppose that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diagonalizable. Prove that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simultaneously diagonalizable.</w:t>
      </w:r>
    </w:p>
    <w:p w14:paraId="6F730367" w14:textId="77777777" w:rsidR="00BB7F51" w:rsidRDefault="001B5F2D">
      <w:pPr>
        <w:numPr>
          <w:ilvl w:val="0"/>
          <w:numId w:val="2"/>
        </w:numPr>
      </w:pPr>
      <w:r>
        <w:t xml:space="preserve">(10 points) How many groups are there up to isomorphism of order </w:t>
      </w:r>
      <m:oMath>
        <m:r>
          <w:rPr>
            <w:rFonts w:ascii="Cambria Math" w:hAnsi="Cambria Math"/>
          </w:rPr>
          <m:t>pq</m:t>
        </m:r>
      </m:oMath>
      <w:r>
        <w:t xml:space="preserve">, where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q</m:t>
        </m:r>
      </m:oMath>
      <w:r>
        <w:t xml:space="preserve"> are prime integers?</w:t>
      </w:r>
    </w:p>
    <w:p w14:paraId="2A567444" w14:textId="77777777" w:rsidR="00BB7F51" w:rsidRDefault="001B5F2D">
      <w:pPr>
        <w:numPr>
          <w:ilvl w:val="0"/>
          <w:numId w:val="2"/>
        </w:numPr>
      </w:pPr>
      <w:r>
        <w:t xml:space="preserve">(10 points) Set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1B71344" w14:textId="77777777" w:rsidR="00BB7F51" w:rsidRDefault="001B5F2D">
      <w:pPr>
        <w:numPr>
          <w:ilvl w:val="1"/>
          <w:numId w:val="3"/>
        </w:numPr>
      </w:pPr>
      <w:r>
        <w:t xml:space="preserve">Find the splitting field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776B0B3D" w14:textId="77777777" w:rsidR="00BB7F51" w:rsidRDefault="001B5F2D">
      <w:pPr>
        <w:numPr>
          <w:ilvl w:val="1"/>
          <w:numId w:val="3"/>
        </w:numPr>
      </w:pPr>
      <w:r>
        <w:t xml:space="preserve">Find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r>
          <w:rPr>
            <w:rFonts w:ascii="Cambria Math" w:hAnsi="Cambria Math"/>
          </w:rPr>
          <m:t>K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609B26CF" w14:textId="77777777" w:rsidR="00BB7F51" w:rsidRDefault="001B5F2D">
      <w:pPr>
        <w:numPr>
          <w:ilvl w:val="1"/>
          <w:numId w:val="3"/>
        </w:numPr>
      </w:pPr>
      <w:r>
        <w:t xml:space="preserve">Exhibit explicitly the correspondence between subgroups of </w:t>
      </w:r>
      <m:oMath>
        <m:r>
          <w:rPr>
            <w:rFonts w:ascii="Cambria Math" w:hAnsi="Cambria Math"/>
          </w:rPr>
          <m:t>G</m:t>
        </m:r>
      </m:oMath>
      <w:r>
        <w:t xml:space="preserve"> and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3B2CB295" w14:textId="77777777" w:rsidR="00BB7F51" w:rsidRDefault="001B5F2D">
      <w:pPr>
        <w:numPr>
          <w:ilvl w:val="0"/>
          <w:numId w:val="2"/>
        </w:numPr>
      </w:pPr>
      <w:r>
        <w:lastRenderedPageBreak/>
        <w:t xml:space="preserve">(10 points) How many monic irreducible polynomials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of prime degree </w:t>
      </w:r>
      <m:oMath>
        <m:r>
          <m:rPr>
            <m:scr m:val="script"/>
          </m:rPr>
          <w:rPr>
            <w:rFonts w:ascii="Cambria Math" w:hAnsi="Cambria Math"/>
          </w:rPr>
          <m:t>l</m:t>
        </m:r>
      </m:oMath>
      <w:r>
        <w:t xml:space="preserve"> are there? Justify your answer.</w:t>
      </w:r>
    </w:p>
    <w:p w14:paraId="3CCBE0BC" w14:textId="77777777" w:rsidR="00BB7F51" w:rsidRDefault="001B5F2D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R</m:t>
        </m:r>
      </m:oMath>
      <w:r>
        <w:t xml:space="preserve"> be a ring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be </w:t>
      </w:r>
      <m:oMath>
        <m:r>
          <w:rPr>
            <w:rFonts w:ascii="Cambria Math" w:hAnsi="Cambria Math"/>
          </w:rPr>
          <m:t>R</m:t>
        </m:r>
      </m:oMath>
      <w:r>
        <w:t xml:space="preserve">-module homomorphisms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. Show that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≅Im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⊕Ker</m:t>
        </m:r>
        <m:r>
          <w:rPr>
            <w:rFonts w:ascii="Cambria Math" w:hAnsi="Cambria Math"/>
          </w:rPr>
          <m:t>g</m:t>
        </m:r>
      </m:oMath>
      <w:r>
        <w:t>.</w:t>
      </w:r>
    </w:p>
    <w:p w14:paraId="747967A2" w14:textId="77777777" w:rsidR="00BB7F51" w:rsidRDefault="00BB7F51">
      <w:pPr>
        <w:pStyle w:val="Compact"/>
        <w:numPr>
          <w:ilvl w:val="0"/>
          <w:numId w:val="2"/>
        </w:numPr>
      </w:pPr>
    </w:p>
    <w:p w14:paraId="70899BCC" w14:textId="77777777" w:rsidR="00BB7F51" w:rsidRDefault="001B5F2D">
      <w:pPr>
        <w:numPr>
          <w:ilvl w:val="1"/>
          <w:numId w:val="4"/>
        </w:numPr>
      </w:pPr>
      <w:r>
        <w:t xml:space="preserve">(1 point) Define solvable for a group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6A2ADB51" w14:textId="77777777" w:rsidR="00BB7F51" w:rsidRDefault="001B5F2D">
      <w:pPr>
        <w:numPr>
          <w:ilvl w:val="1"/>
          <w:numId w:val="4"/>
        </w:numPr>
      </w:pPr>
      <w:r>
        <w:t xml:space="preserve">(9 points) Show that every group </w:t>
      </w:r>
      <m:oMath>
        <m:r>
          <w:rPr>
            <w:rFonts w:ascii="Cambria Math" w:hAnsi="Cambria Math"/>
          </w:rPr>
          <m:t>G</m:t>
        </m:r>
      </m:oMath>
      <w:r>
        <w:t xml:space="preserve"> of order </w:t>
      </w:r>
      <m:oMath>
        <m:r>
          <w:rPr>
            <w:rFonts w:ascii="Cambria Math" w:hAnsi="Cambria Math"/>
          </w:rPr>
          <m:t>36</m:t>
        </m:r>
      </m:oMath>
      <w:r>
        <w:t xml:space="preserve"> is solvable. Hint: You can use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is solvable.</w:t>
      </w:r>
      <w:bookmarkEnd w:id="0"/>
      <w:bookmarkEnd w:id="1"/>
      <w:bookmarkEnd w:id="3"/>
    </w:p>
    <w:sectPr w:rsidR="00BB7F5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7E4AB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2223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7BAB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44077858">
    <w:abstractNumId w:val="0"/>
  </w:num>
  <w:num w:numId="2" w16cid:durableId="329259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200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2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51"/>
    <w:rsid w:val="001115D4"/>
    <w:rsid w:val="001B5F2D"/>
    <w:rsid w:val="00B70110"/>
    <w:rsid w:val="00B97ED7"/>
    <w:rsid w:val="00BB7F51"/>
    <w:rsid w:val="00B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73B1"/>
  <w15:docId w15:val="{7BD39F0E-2D3E-41D9-9BD1-146F722A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1228</Characters>
  <Application>Microsoft Office Word</Application>
  <DocSecurity>0</DocSecurity>
  <Lines>35</Lines>
  <Paragraphs>26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Algebra, Fall 2016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