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53A5" w14:textId="77777777" w:rsidR="0030579E" w:rsidRDefault="00EF541C">
      <w:pPr>
        <w:pStyle w:val="Title"/>
      </w:pPr>
      <w:r>
        <w:t>Algebra Qualifying Exam, Spring 2014</w:t>
      </w:r>
    </w:p>
    <w:p w14:paraId="291B2FAC" w14:textId="77777777" w:rsidR="0030579E" w:rsidRDefault="00EF541C">
      <w:pPr>
        <w:pStyle w:val="Heading2"/>
      </w:pPr>
      <w:bookmarkStart w:id="0" w:name="algebra-qualifying-exam-spring-2014"/>
      <w:bookmarkStart w:id="1" w:name="main-content"/>
      <w:bookmarkStart w:id="2" w:name="instructions"/>
      <w:r>
        <w:t>Instructions</w:t>
      </w:r>
    </w:p>
    <w:p w14:paraId="1300A551" w14:textId="77777777" w:rsidR="0030579E" w:rsidRDefault="00EF541C">
      <w:pPr>
        <w:pStyle w:val="FirstParagraph"/>
      </w:pPr>
      <w:r>
        <w:t>In this exam, all rings are assumed to have a multiplicative identity different from zero, and homomorphisms of rings are assumed to map the multiplicative identity to the multiplicative identity.</w:t>
      </w:r>
    </w:p>
    <w:p w14:paraId="1AD2C103" w14:textId="77777777" w:rsidR="0030579E" w:rsidRDefault="00EF541C">
      <w:pPr>
        <w:pStyle w:val="Heading2"/>
      </w:pPr>
      <w:bookmarkStart w:id="3" w:name="problems"/>
      <w:bookmarkEnd w:id="2"/>
      <w:r>
        <w:t>Problems</w:t>
      </w:r>
    </w:p>
    <w:p w14:paraId="2243467D" w14:textId="77777777" w:rsidR="0030579E" w:rsidRDefault="00EF541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</m:oMath>
      <w:r>
        <w:t xml:space="preserve"> be integers such that </w:t>
      </w:r>
      <m:oMath>
        <m:r>
          <w:rPr>
            <w:rFonts w:ascii="Cambria Math" w:hAnsi="Cambria Math"/>
          </w:rPr>
          <m:t>p</m:t>
        </m:r>
      </m:oMath>
      <w:r>
        <w:t xml:space="preserve"> is prime and </w:t>
      </w:r>
      <m:oMath>
        <m:r>
          <w:rPr>
            <w:rFonts w:ascii="Cambria Math" w:hAnsi="Cambria Math"/>
          </w:rPr>
          <m:t>p</m:t>
        </m:r>
      </m:oMath>
      <w:r>
        <w:t xml:space="preserve"> does not divide </w:t>
      </w:r>
      <m:oMath>
        <m:r>
          <w:rPr>
            <w:rFonts w:ascii="Cambria Math" w:hAnsi="Cambria Math"/>
          </w:rPr>
          <m:t>n</m:t>
        </m:r>
      </m:oMath>
      <w:r>
        <w:t xml:space="preserve">. Find a real number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 for every integer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k</m:t>
        </m:r>
      </m:oMath>
      <w:r>
        <w:t xml:space="preserve">, every group of order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>n</m:t>
        </m:r>
      </m:oMath>
      <w:r>
        <w:t xml:space="preserve"> is not simple.</w:t>
      </w:r>
    </w:p>
    <w:p w14:paraId="09F3FE4F" w14:textId="77777777" w:rsidR="0030579E" w:rsidRDefault="00EF541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</m:oMath>
      <w:r>
        <w:t xml:space="preserve"> be a Sylow </w:t>
      </w:r>
      <m:oMath>
        <m:r>
          <w:rPr>
            <w:rFonts w:ascii="Cambria Math" w:hAnsi="Cambria Math"/>
          </w:rPr>
          <m:t>3</m:t>
        </m:r>
      </m:oMath>
      <w:r>
        <w:t xml:space="preserve">-subgroup of the symmetric group on </w:t>
      </w:r>
      <m:oMath>
        <m:r>
          <w:rPr>
            <w:rFonts w:ascii="Cambria Math" w:hAnsi="Cambria Math"/>
          </w:rPr>
          <m:t>9</m:t>
        </m:r>
      </m:oMath>
      <w:r>
        <w:t xml:space="preserve"> letters.</w:t>
      </w:r>
    </w:p>
    <w:p w14:paraId="706FC874" w14:textId="77777777" w:rsidR="0030579E" w:rsidRDefault="00EF541C">
      <w:pPr>
        <w:numPr>
          <w:ilvl w:val="1"/>
          <w:numId w:val="3"/>
        </w:numPr>
      </w:pPr>
      <w:r>
        <w:t xml:space="preserve">Show that </w:t>
      </w:r>
      <m:oMath>
        <m:r>
          <w:rPr>
            <w:rFonts w:ascii="Cambria Math" w:hAnsi="Cambria Math"/>
          </w:rPr>
          <m:t>G</m:t>
        </m:r>
      </m:oMath>
      <w:r>
        <w:t xml:space="preserve"> contains a subgroup </w:t>
      </w:r>
      <m:oMath>
        <m:r>
          <w:rPr>
            <w:rFonts w:ascii="Cambria Math" w:hAnsi="Cambria Math"/>
          </w:rPr>
          <m:t>H</m:t>
        </m:r>
      </m:oMath>
      <w:r>
        <w:t xml:space="preserve"> isomorphic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by exhibiting an appropriate set of cycles.</w:t>
      </w:r>
    </w:p>
    <w:p w14:paraId="0B6A0D58" w14:textId="77777777" w:rsidR="0030579E" w:rsidRDefault="00EF541C">
      <w:pPr>
        <w:numPr>
          <w:ilvl w:val="1"/>
          <w:numId w:val="3"/>
        </w:numPr>
      </w:pPr>
      <w:r>
        <w:t xml:space="preserve">Show that </w:t>
      </w:r>
      <m:oMath>
        <m:r>
          <w:rPr>
            <w:rFonts w:ascii="Cambria Math" w:hAnsi="Cambria Math"/>
          </w:rPr>
          <m:t>H</m:t>
        </m:r>
      </m:oMath>
      <w:r>
        <w:t xml:space="preserve"> is normal in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7E8E9E8A" w14:textId="77777777" w:rsidR="0030579E" w:rsidRDefault="00EF541C">
      <w:pPr>
        <w:numPr>
          <w:ilvl w:val="1"/>
          <w:numId w:val="3"/>
        </w:numPr>
      </w:pPr>
      <w:r>
        <w:t xml:space="preserve">Give generators and relations for </w:t>
      </w:r>
      <m:oMath>
        <m:r>
          <w:rPr>
            <w:rFonts w:ascii="Cambria Math" w:hAnsi="Cambria Math"/>
          </w:rPr>
          <m:t>G</m:t>
        </m:r>
      </m:oMath>
      <w:r>
        <w:t xml:space="preserve"> as an abstract group, i.e.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=⟨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,…∣</m:t>
        </m:r>
        <m:r>
          <m:rPr>
            <m:nor/>
          </m:rPr>
          <m:t>relations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, such that all your generators have order 3. Also exhibit elements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</m:oMath>
      <w:r>
        <w:t xml:space="preserve"> in cycle notation, corresponding to your abstract generators.</w:t>
      </w:r>
    </w:p>
    <w:p w14:paraId="40650F77" w14:textId="77777777" w:rsidR="0030579E" w:rsidRDefault="00EF541C">
      <w:pPr>
        <w:numPr>
          <w:ilvl w:val="1"/>
          <w:numId w:val="3"/>
        </w:numPr>
      </w:pPr>
      <w:r>
        <w:t xml:space="preserve">Without appealing to the previous parts of the problem, prove that </w:t>
      </w:r>
      <m:oMath>
        <m:r>
          <w:rPr>
            <w:rFonts w:ascii="Cambria Math" w:hAnsi="Cambria Math"/>
          </w:rPr>
          <m:t>G</m:t>
        </m:r>
      </m:oMath>
      <w:r>
        <w:t xml:space="preserve"> contains an element of order 9.</w:t>
      </w:r>
    </w:p>
    <w:p w14:paraId="000F2179" w14:textId="77777777" w:rsidR="0030579E" w:rsidRDefault="00EF541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C</m:t>
        </m:r>
      </m:oMath>
      <w:r>
        <w:t xml:space="preserve"> be a field extension, with </w:t>
      </w:r>
      <m:oMath>
        <m:r>
          <w:rPr>
            <w:rFonts w:ascii="Cambria Math" w:hAnsi="Cambria Math"/>
          </w:rPr>
          <m:t>C</m:t>
        </m:r>
      </m:oMath>
      <w:r>
        <w:t xml:space="preserve"> algebraically closed.</w:t>
      </w:r>
    </w:p>
    <w:p w14:paraId="5F83DF3E" w14:textId="77777777" w:rsidR="0030579E" w:rsidRDefault="00EF541C">
      <w:pPr>
        <w:numPr>
          <w:ilvl w:val="1"/>
          <w:numId w:val="4"/>
        </w:numPr>
      </w:pPr>
      <w:r>
        <w:t xml:space="preserve">Prove that the intermediate field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alg</m:t>
            </m:r>
          </m:sub>
        </m:sSub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C</m:t>
        </m:r>
      </m:oMath>
      <w:r>
        <w:t xml:space="preserve"> consisting of elements algebraic over </w:t>
      </w:r>
      <m:oMath>
        <m:r>
          <w:rPr>
            <w:rFonts w:ascii="Cambria Math" w:hAnsi="Cambria Math"/>
          </w:rPr>
          <m:t>F</m:t>
        </m:r>
      </m:oMath>
      <w:r>
        <w:t xml:space="preserve"> is algebraically closed.</w:t>
      </w:r>
    </w:p>
    <w:p w14:paraId="611847E2" w14:textId="77777777" w:rsidR="0030579E" w:rsidRDefault="00EF541C">
      <w:pPr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E</m:t>
        </m:r>
      </m:oMath>
      <w:r>
        <w:t xml:space="preserve"> is an algebraic extension, there exists a homomorphism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C</m:t>
        </m:r>
      </m:oMath>
      <w:r>
        <w:t xml:space="preserve"> that is the identity map on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7B8A81F7" w14:textId="77777777" w:rsidR="0030579E" w:rsidRDefault="00EF541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C</m:t>
        </m:r>
      </m:oMath>
      <w:r>
        <w:t xml:space="preserve"> denote the splitting field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of the polynomial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11</m:t>
        </m:r>
      </m:oMath>
      <w:r>
        <w:t>.</w:t>
      </w:r>
    </w:p>
    <w:p w14:paraId="0BA8CAE8" w14:textId="77777777" w:rsidR="0030579E" w:rsidRDefault="00EF541C">
      <w:pPr>
        <w:numPr>
          <w:ilvl w:val="1"/>
          <w:numId w:val="5"/>
        </w:numPr>
      </w:pPr>
      <w:r>
        <w:t xml:space="preserve">Prove that if </w:t>
      </w:r>
      <m:oMath>
        <m:r>
          <w:rPr>
            <w:rFonts w:ascii="Cambria Math" w:hAnsi="Cambria Math"/>
          </w:rPr>
          <m:t>n</m:t>
        </m:r>
      </m:oMath>
      <w:r>
        <w:t xml:space="preserve"> is a square free positive integer, then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n</m:t>
            </m:r>
          </m:e>
        </m:rad>
        <m:r>
          <m:rPr>
            <m:sty m:val="p"/>
          </m:rPr>
          <w:rPr>
            <w:rFonts w:ascii="Cambria Math" w:hAnsi="Cambria Math"/>
          </w:rPr>
          <m:t>∉</m:t>
        </m:r>
        <m:r>
          <w:rPr>
            <w:rFonts w:ascii="Cambria Math" w:hAnsi="Cambria Math"/>
          </w:rPr>
          <m:t>E</m:t>
        </m:r>
      </m:oMath>
      <w:r>
        <w:t xml:space="preserve">. (Hint: You can describe all quadratic extensions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contained in </w:t>
      </w:r>
      <m:oMath>
        <m:r>
          <w:rPr>
            <w:rFonts w:ascii="Cambria Math" w:hAnsi="Cambria Math"/>
          </w:rPr>
          <m:t>E</m:t>
        </m:r>
      </m:oMath>
      <w:r>
        <w:t>.)</w:t>
      </w:r>
    </w:p>
    <w:p w14:paraId="657CE897" w14:textId="77777777" w:rsidR="0030579E" w:rsidRDefault="00EF541C">
      <w:pPr>
        <w:numPr>
          <w:ilvl w:val="1"/>
          <w:numId w:val="5"/>
        </w:numPr>
      </w:pPr>
      <w:r>
        <w:t xml:space="preserve">Find the Galois group of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e>
        </m:d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03F3DF8C" w14:textId="77777777" w:rsidR="0030579E" w:rsidRDefault="00EF541C">
      <w:pPr>
        <w:numPr>
          <w:ilvl w:val="1"/>
          <w:numId w:val="5"/>
        </w:numPr>
      </w:pPr>
      <w:r>
        <w:t xml:space="preserve">Prove that the minimal polynomial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11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has degree 6.</w:t>
      </w:r>
    </w:p>
    <w:p w14:paraId="3DD3A68C" w14:textId="77777777" w:rsidR="0030579E" w:rsidRDefault="00EF541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and 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. Prove that </w:t>
      </w:r>
      <m:oMath>
        <m:r>
          <w:rPr>
            <w:rFonts w:ascii="Cambria Math" w:hAnsi="Cambria Math"/>
          </w:rPr>
          <m:t>a</m:t>
        </m:r>
      </m:oMath>
      <w:r>
        <w:t xml:space="preserve"> is not nilpotent if and only if there exists a commutative ring </w:t>
      </w:r>
      <m:oMath>
        <m:r>
          <w:rPr>
            <w:rFonts w:ascii="Cambria Math" w:hAnsi="Cambria Math"/>
          </w:rPr>
          <m:t>S</m:t>
        </m:r>
      </m:oMath>
      <w:r>
        <w:t xml:space="preserve"> and ring homomorphism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S</m:t>
        </m:r>
      </m:oMath>
      <w:r>
        <w:t xml:space="preserve"> such that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</w:t>
      </w:r>
      <w:r>
        <w:lastRenderedPageBreak/>
        <w:t xml:space="preserve">is a unit. (Note: By definition, </w:t>
      </w:r>
      <m:oMath>
        <m:r>
          <w:rPr>
            <w:rFonts w:ascii="Cambria Math" w:hAnsi="Cambria Math"/>
          </w:rPr>
          <m:t>a</m:t>
        </m:r>
      </m:oMath>
      <w:r>
        <w:t xml:space="preserve"> is nilpotent if and only if there is a natural number </w:t>
      </w:r>
      <m:oMath>
        <m:r>
          <w:rPr>
            <w:rFonts w:ascii="Cambria Math" w:hAnsi="Cambria Math"/>
          </w:rPr>
          <m:t>n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.)</w:t>
      </w:r>
    </w:p>
    <w:p w14:paraId="7BA91489" w14:textId="77777777" w:rsidR="0030579E" w:rsidRDefault="00EF541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 identity and let </w:t>
      </w:r>
      <m:oMath>
        <m:r>
          <w:rPr>
            <w:rFonts w:ascii="Cambria Math" w:hAnsi="Cambria Math"/>
          </w:rPr>
          <m:t>n</m:t>
        </m:r>
      </m:oMath>
      <w:r>
        <w:t xml:space="preserve"> be a positive integer.</w:t>
      </w:r>
    </w:p>
    <w:p w14:paraId="2085B725" w14:textId="77777777" w:rsidR="0030579E" w:rsidRDefault="00EF541C">
      <w:pPr>
        <w:numPr>
          <w:ilvl w:val="1"/>
          <w:numId w:val="6"/>
        </w:numPr>
      </w:pPr>
      <w:r>
        <w:t xml:space="preserve">Prove that every surjective </w:t>
      </w:r>
      <m:oMath>
        <m:r>
          <w:rPr>
            <w:rFonts w:ascii="Cambria Math" w:hAnsi="Cambria Math"/>
          </w:rPr>
          <m:t>R</m:t>
        </m:r>
      </m:oMath>
      <w:r>
        <w:t xml:space="preserve">-linear endomorphism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>
                <m:sty m:val="p"/>
              </m:rPr>
              <w:rPr>
                <w:rFonts w:ascii="Cambria Math" w:hAnsi="Cambria Math"/>
              </w:rPr>
              <m:t>→</m:t>
            </m:r>
          </m:e>
          <m:lim>
            <m:r>
              <w:rPr>
                <w:rFonts w:ascii="Cambria Math" w:hAnsi="Cambria Math"/>
              </w:rPr>
              <m:t>T</m:t>
            </m:r>
          </m:lim>
        </m:limUp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injective.</w:t>
      </w:r>
    </w:p>
    <w:p w14:paraId="44CFC528" w14:textId="77777777" w:rsidR="0030579E" w:rsidRDefault="00EF541C">
      <w:pPr>
        <w:numPr>
          <w:ilvl w:val="1"/>
          <w:numId w:val="6"/>
        </w:numPr>
      </w:pPr>
      <w:r>
        <w:t xml:space="preserve">Show that an injective </w:t>
      </w:r>
      <m:oMath>
        <m:r>
          <w:rPr>
            <w:rFonts w:ascii="Cambria Math" w:hAnsi="Cambria Math"/>
          </w:rPr>
          <m:t>R</m:t>
        </m:r>
      </m:oMath>
      <w:r>
        <w:t xml:space="preserve">-linear endomorphism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need not be surjective.</w:t>
      </w:r>
    </w:p>
    <w:p w14:paraId="71CB6AA4" w14:textId="77777777" w:rsidR="0030579E" w:rsidRDefault="00EF541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GL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be the group of invertible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</m:oMath>
      <w:r>
        <w:t xml:space="preserve"> matrices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For each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be the set of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</m:oMath>
      <w:r>
        <w:t xml:space="preserve"> matrices </w:t>
      </w:r>
      <m:oMath>
        <m:r>
          <w:rPr>
            <w:rFonts w:ascii="Cambria Math" w:hAnsi="Cambria Math"/>
          </w:rPr>
          <m:t>A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det(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cf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some nonzero constant </w:t>
      </w:r>
      <m:oMath>
        <m:r>
          <w:rPr>
            <w:rFonts w:ascii="Cambria Math" w:hAnsi="Cambria Math"/>
          </w:rPr>
          <m:t>c</m:t>
        </m:r>
        <m:r>
          <m:rPr>
            <m:scr m:val="double-struck"/>
            <m:sty m:val="p"/>
          </m:rPr>
          <w:rPr>
            <w:rFonts w:ascii="Cambria Math" w:hAnsi="Cambria Math"/>
          </w:rPr>
          <m:t>∈Q</m:t>
        </m:r>
      </m:oMath>
      <w:r>
        <w:t>.</w:t>
      </w:r>
    </w:p>
    <w:p w14:paraId="23C710FD" w14:textId="77777777" w:rsidR="0030579E" w:rsidRDefault="00EF541C">
      <w:pPr>
        <w:numPr>
          <w:ilvl w:val="1"/>
          <w:numId w:val="7"/>
        </w:numPr>
      </w:pPr>
      <w:r>
        <w:t xml:space="preserve">Show that for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G</m:t>
        </m:r>
      </m:oMath>
      <w:r>
        <w:t xml:space="preserve"> and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>, the formula</w:t>
      </w:r>
    </w:p>
    <w:p w14:paraId="26E373AF" w14:textId="77777777" w:rsidR="0030579E" w:rsidRDefault="00EF541C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)⋅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7ED9B5C5" w14:textId="77777777" w:rsidR="0030579E" w:rsidRDefault="00EF541C">
      <w:pPr>
        <w:numPr>
          <w:ilvl w:val="1"/>
          <w:numId w:val="1"/>
        </w:numPr>
      </w:pPr>
      <w:r>
        <w:t xml:space="preserve">gives a well-defined map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and show that this map is an action of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G</m:t>
        </m:r>
      </m:oMath>
      <w:r>
        <w:t xml:space="preserve">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>.</w:t>
      </w:r>
    </w:p>
    <w:p w14:paraId="011F456D" w14:textId="77777777" w:rsidR="0030579E" w:rsidRDefault="00EF541C">
      <w:pPr>
        <w:numPr>
          <w:ilvl w:val="1"/>
          <w:numId w:val="7"/>
        </w:numPr>
      </w:pPr>
      <w:r>
        <w:t xml:space="preserve">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, give one representative from each orbit of the group action given in part i. Justify your assertion.</w:t>
      </w:r>
      <w:bookmarkEnd w:id="0"/>
      <w:bookmarkEnd w:id="1"/>
      <w:bookmarkEnd w:id="3"/>
    </w:p>
    <w:sectPr w:rsidR="0030579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0B632E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10CC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09C2A97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359501890">
    <w:abstractNumId w:val="0"/>
  </w:num>
  <w:num w:numId="2" w16cid:durableId="2111076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397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841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3981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42422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618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9E"/>
    <w:rsid w:val="002E651A"/>
    <w:rsid w:val="0030579E"/>
    <w:rsid w:val="00326090"/>
    <w:rsid w:val="005C438D"/>
    <w:rsid w:val="00D42B7B"/>
    <w:rsid w:val="00E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C03D"/>
  <w15:docId w15:val="{853731DA-A749-4D2F-8BAE-847C2AC6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2185</Characters>
  <Application>Microsoft Office Word</Application>
  <DocSecurity>0</DocSecurity>
  <Lines>48</Lines>
  <Paragraphs>33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Spring 2014</dc:title>
  <dc:creator>Paul Pollack</dc:creator>
  <cp:keywords/>
  <cp:lastModifiedBy>Paul Pollack</cp:lastModifiedBy>
  <cp:revision>3</cp:revision>
  <dcterms:created xsi:type="dcterms:W3CDTF">2026-03-28T23:34:00Z</dcterms:created>
  <dcterms:modified xsi:type="dcterms:W3CDTF">2026-03-29T00:00:00Z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