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1AFF" w14:textId="77777777" w:rsidR="0014232D" w:rsidRDefault="0076152A">
      <w:pPr>
        <w:pStyle w:val="Title"/>
      </w:pPr>
      <w:r>
        <w:t>Algebra Qualifying Examination, Spring 2018</w:t>
      </w:r>
    </w:p>
    <w:p w14:paraId="3CE9AD32" w14:textId="77777777" w:rsidR="0014232D" w:rsidRDefault="0076152A">
      <w:pPr>
        <w:pStyle w:val="Heading2"/>
      </w:pPr>
      <w:bookmarkStart w:id="0" w:name="X508c21f16c7ba7bc7dd6068866ab1ca729539a1"/>
      <w:bookmarkStart w:id="1" w:name="main-content"/>
      <w:bookmarkStart w:id="2" w:name="instructions"/>
      <w:r>
        <w:t>Instructions</w:t>
      </w:r>
    </w:p>
    <w:p w14:paraId="6BA627DC" w14:textId="77777777" w:rsidR="0014232D" w:rsidRDefault="0076152A">
      <w:pPr>
        <w:pStyle w:val="FirstParagraph"/>
      </w:pPr>
      <w:r>
        <w:t>Justify all the calculations and state the theorems you use in your answers. Each problem is worth 10 points.</w:t>
      </w:r>
    </w:p>
    <w:p w14:paraId="605414D0" w14:textId="77777777" w:rsidR="0014232D" w:rsidRDefault="0076152A">
      <w:pPr>
        <w:pStyle w:val="Heading2"/>
      </w:pPr>
      <w:bookmarkStart w:id="3" w:name="problems"/>
      <w:bookmarkEnd w:id="2"/>
      <w:r>
        <w:t>Problems</w:t>
      </w:r>
    </w:p>
    <w:p w14:paraId="14AF4D00" w14:textId="77777777" w:rsidR="0014232D" w:rsidRDefault="0014232D">
      <w:pPr>
        <w:pStyle w:val="Compact"/>
        <w:numPr>
          <w:ilvl w:val="0"/>
          <w:numId w:val="2"/>
        </w:numPr>
      </w:pPr>
    </w:p>
    <w:p w14:paraId="2429BFE2" w14:textId="77777777" w:rsidR="0014232D" w:rsidRDefault="0076152A">
      <w:pPr>
        <w:numPr>
          <w:ilvl w:val="1"/>
          <w:numId w:val="3"/>
        </w:numPr>
      </w:pPr>
      <w:r>
        <w:t xml:space="preserve">Use the Class Equation (equivalently, the conjugation action of a group on itself) to prove that any </w:t>
      </w:r>
      <m:oMath>
        <m:r>
          <w:rPr>
            <w:rFonts w:ascii="Cambria Math" w:hAnsi="Cambria Math"/>
          </w:rPr>
          <m:t>p</m:t>
        </m:r>
      </m:oMath>
      <w:r>
        <w:t xml:space="preserve">-group (a group whose order is a positive power of a prime integer </w:t>
      </w:r>
      <m:oMath>
        <m:r>
          <w:rPr>
            <w:rFonts w:ascii="Cambria Math" w:hAnsi="Cambria Math"/>
          </w:rPr>
          <m:t>p</m:t>
        </m:r>
      </m:oMath>
      <w:r>
        <w:t>) has a nontrivial center.</w:t>
      </w:r>
    </w:p>
    <w:p w14:paraId="70B3147E" w14:textId="77777777" w:rsidR="0014232D" w:rsidRDefault="0076152A">
      <w:pPr>
        <w:numPr>
          <w:ilvl w:val="1"/>
          <w:numId w:val="3"/>
        </w:numPr>
      </w:pPr>
      <w:r>
        <w:t xml:space="preserve">Prove that any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(where </w:t>
      </w:r>
      <m:oMath>
        <m:r>
          <w:rPr>
            <w:rFonts w:ascii="Cambria Math" w:hAnsi="Cambria Math"/>
          </w:rPr>
          <m:t>p</m:t>
        </m:r>
      </m:oMath>
      <w:r>
        <w:t xml:space="preserve"> is prime) is abelian.</w:t>
      </w:r>
    </w:p>
    <w:p w14:paraId="21262C59" w14:textId="77777777" w:rsidR="0014232D" w:rsidRDefault="0076152A">
      <w:pPr>
        <w:numPr>
          <w:ilvl w:val="1"/>
          <w:numId w:val="3"/>
        </w:numPr>
      </w:pPr>
      <w:r>
        <w:t xml:space="preserve">Prove that any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abelian.</w:t>
      </w:r>
    </w:p>
    <w:p w14:paraId="50800E80" w14:textId="77777777" w:rsidR="0014232D" w:rsidRDefault="0076152A">
      <w:pPr>
        <w:numPr>
          <w:ilvl w:val="1"/>
          <w:numId w:val="3"/>
        </w:numPr>
      </w:pPr>
      <w:r>
        <w:t xml:space="preserve">Write down exactly one representative in each isomorphism class of groups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BB918DE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66FBEAB7" w14:textId="77777777" w:rsidR="0014232D" w:rsidRDefault="0076152A">
      <w:pPr>
        <w:numPr>
          <w:ilvl w:val="1"/>
          <w:numId w:val="4"/>
        </w:numPr>
      </w:pPr>
      <w:r>
        <w:t xml:space="preserve">Find the splitting field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, and compute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:Q]</m:t>
        </m:r>
      </m:oMath>
      <w:r>
        <w:t>.</w:t>
      </w:r>
    </w:p>
    <w:p w14:paraId="69686829" w14:textId="77777777" w:rsidR="0014232D" w:rsidRDefault="0076152A">
      <w:pPr>
        <w:numPr>
          <w:ilvl w:val="1"/>
          <w:numId w:val="4"/>
        </w:numPr>
      </w:pPr>
      <w:r>
        <w:t xml:space="preserve">Find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>, both as an explicit group of automorphisms, and as a familiar abstract group to which it is isomorphic.</w:t>
      </w:r>
    </w:p>
    <w:p w14:paraId="6570EC7F" w14:textId="77777777" w:rsidR="0014232D" w:rsidRDefault="0076152A">
      <w:pPr>
        <w:numPr>
          <w:ilvl w:val="1"/>
          <w:numId w:val="4"/>
        </w:numPr>
      </w:pPr>
      <w:r>
        <w:t xml:space="preserve">Exhibit explicitly the correspondence between subgroups of </w:t>
      </w:r>
      <m:oMath>
        <m:r>
          <w:rPr>
            <w:rFonts w:ascii="Cambria Math" w:hAnsi="Cambria Math"/>
          </w:rPr>
          <m:t>G</m:t>
        </m:r>
      </m:oMath>
      <w:r>
        <w:t xml:space="preserve"> and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382DAACA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with Galois group </w:t>
      </w:r>
      <m:oMath>
        <m:r>
          <w:rPr>
            <w:rFonts w:ascii="Cambria Math" w:hAnsi="Cambria Math"/>
          </w:rPr>
          <m:t>G</m:t>
        </m:r>
      </m:oMath>
      <w:r>
        <w:t xml:space="preserve">,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be intermediate fields of </w:t>
      </w:r>
      <m:oMath>
        <m:r>
          <w:rPr>
            <w:rFonts w:ascii="Cambria Math" w:hAnsi="Cambria Math"/>
          </w:rPr>
          <m:t>K</m:t>
        </m:r>
      </m:oMath>
      <w:r>
        <w:t xml:space="preserve"> which are the splitting fields of irreducible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AFDDB61" w14:textId="77777777" w:rsidR="0014232D" w:rsidRDefault="0076152A">
      <w:pPr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07D5E378" w14:textId="77777777" w:rsidR="0014232D" w:rsidRDefault="0076152A">
      <w:pPr>
        <w:numPr>
          <w:ilvl w:val="1"/>
          <w:numId w:val="5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subgroup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33843428" w14:textId="77777777" w:rsidR="0014232D" w:rsidRDefault="0076152A">
      <w:pPr>
        <w:numPr>
          <w:ilvl w:val="1"/>
          <w:numId w:val="5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71D1B9E5" w14:textId="77777777" w:rsidR="0014232D" w:rsidRDefault="0076152A">
      <w:pPr>
        <w:numPr>
          <w:ilvl w:val="0"/>
          <w:numId w:val="2"/>
        </w:numPr>
      </w:pPr>
      <w:r>
        <w:t>Let</w:t>
      </w:r>
    </w:p>
    <w:p w14:paraId="15D57E74" w14:textId="77777777" w:rsidR="0014232D" w:rsidRDefault="0076152A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cr m:val="double-struck"/>
              <m:sty m:val="p"/>
            </m:rPr>
            <w:rPr>
              <w:rFonts w:ascii="Cambria Math" w:hAnsi="Cambria Math"/>
            </w:rPr>
            <m:t>(C)</m:t>
          </m:r>
        </m:oMath>
      </m:oMathPara>
    </w:p>
    <w:p w14:paraId="3A60F026" w14:textId="77777777" w:rsidR="0014232D" w:rsidRDefault="0076152A">
      <w:pPr>
        <w:numPr>
          <w:ilvl w:val="1"/>
          <w:numId w:val="6"/>
        </w:numPr>
      </w:pPr>
      <w:r>
        <w:lastRenderedPageBreak/>
        <w:t xml:space="preserve">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33E9AAA3" w14:textId="77777777" w:rsidR="0014232D" w:rsidRDefault="0076152A">
      <w:pPr>
        <w:numPr>
          <w:ilvl w:val="1"/>
          <w:numId w:val="6"/>
        </w:numPr>
      </w:pPr>
      <w:r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(You should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</w:p>
    <w:p w14:paraId="2643F7F9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</m:oMath>
      <w:r>
        <w:t xml:space="preserve">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v</m:t>
                  </m:r>
                </m:e>
              </m:mr>
            </m:m>
          </m:e>
        </m:d>
      </m:oMath>
      <w:r>
        <w:t xml:space="preserve"> over a commutative ring </w:t>
      </w:r>
      <m:oMath>
        <m:r>
          <w:rPr>
            <w:rFonts w:ascii="Cambria Math" w:hAnsi="Cambria Math"/>
          </w:rPr>
          <m:t>R</m:t>
        </m:r>
      </m:oMath>
      <w:r>
        <w:t xml:space="preserve">, where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are units of </w:t>
      </w:r>
      <m:oMath>
        <m:r>
          <w:rPr>
            <w:rFonts w:ascii="Cambria Math" w:hAnsi="Cambria Math"/>
          </w:rPr>
          <m:t>R</m:t>
        </m:r>
      </m:oMath>
      <w:r>
        <w:t xml:space="preserve">. Prove that if </w:t>
      </w:r>
      <m:oMath>
        <m:r>
          <w:rPr>
            <w:rFonts w:ascii="Cambria Math" w:hAnsi="Cambria Math"/>
          </w:rPr>
          <m:t>MN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e>
              </m:mr>
            </m:m>
          </m:e>
        </m:d>
      </m:oMath>
      <w:r>
        <w:t xml:space="preserve">, then </w:t>
      </w:r>
      <m:oMath>
        <m:r>
          <w:rPr>
            <w:rFonts w:ascii="Cambria Math" w:hAnsi="Cambria Math"/>
          </w:rPr>
          <m:t>MN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88CCD3F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Z}</m:t>
        </m:r>
      </m:oMath>
      <w:r>
        <w:t xml:space="preserve">,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∣(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 4</m:t>
        </m:r>
        <m:r>
          <m:rPr>
            <m:sty m:val="p"/>
          </m:rPr>
          <w:rPr>
            <w:rFonts w:ascii="Cambria Math" w:hAnsi="Cambria Math"/>
          </w:rPr>
          <m:t>∣(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 4</m:t>
        </m:r>
        <m:r>
          <m:rPr>
            <m:sty m:val="p"/>
          </m:rPr>
          <w:rPr>
            <w:rFonts w:ascii="Cambria Math" w:hAnsi="Cambria Math"/>
          </w:rPr>
          <m:t>∣(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>.</w:t>
      </w:r>
    </w:p>
    <w:p w14:paraId="6CAAAFCB" w14:textId="77777777" w:rsidR="0014232D" w:rsidRDefault="0076152A">
      <w:pPr>
        <w:numPr>
          <w:ilvl w:val="1"/>
          <w:numId w:val="7"/>
        </w:numPr>
      </w:pPr>
      <w:r>
        <w:t xml:space="preserve">Show that </w:t>
      </w:r>
      <m:oMath>
        <m:r>
          <w:rPr>
            <w:rFonts w:ascii="Cambria Math" w:hAnsi="Cambria Math"/>
          </w:rPr>
          <m:t>N</m:t>
        </m:r>
      </m:oMath>
      <w:r>
        <w:t xml:space="preserve"> is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-submodule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6B26EAA4" w14:textId="77777777" w:rsidR="0014232D" w:rsidRDefault="0076152A">
      <w:pPr>
        <w:numPr>
          <w:ilvl w:val="1"/>
          <w:numId w:val="7"/>
        </w:numPr>
      </w:pPr>
      <w:r>
        <w:t xml:space="preserve">Find vectors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and integers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free basis for </w:t>
      </w:r>
      <m:oMath>
        <m:r>
          <w:rPr>
            <w:rFonts w:ascii="Cambria Math" w:hAnsi="Cambria Math"/>
          </w:rPr>
          <m:t>M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free basis for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4F0484FF" w14:textId="77777777" w:rsidR="0014232D" w:rsidRDefault="0076152A">
      <w:pPr>
        <w:numPr>
          <w:ilvl w:val="1"/>
          <w:numId w:val="7"/>
        </w:numPr>
      </w:pPr>
      <w:r>
        <w:t xml:space="preserve">Find vectors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and integers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free basis for </w:t>
      </w:r>
      <m:oMath>
        <m:r>
          <w:rPr>
            <w:rFonts w:ascii="Cambria Math" w:hAnsi="Cambria Math"/>
          </w:rPr>
          <m:t>M</m:t>
        </m:r>
      </m:oMath>
      <w:r>
        <w:t xml:space="preserve">,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free basis for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7B6F085E" w14:textId="77777777" w:rsidR="0014232D" w:rsidRDefault="0076152A">
      <w:pPr>
        <w:numPr>
          <w:ilvl w:val="1"/>
          <w:numId w:val="7"/>
        </w:numPr>
      </w:pPr>
      <w:r>
        <w:t xml:space="preserve">Use the previous part to describe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as a direct sum of cyclic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-modules.</w:t>
      </w:r>
    </w:p>
    <w:p w14:paraId="6DA10744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PID and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R</m:t>
        </m:r>
      </m:oMath>
      <w:r>
        <w:t xml:space="preserve">-module. Let </w:t>
      </w:r>
      <m:oMath>
        <m:r>
          <w:rPr>
            <w:rFonts w:ascii="Cambria Math" w:hAnsi="Cambria Math"/>
          </w:rPr>
          <m:t>p</m:t>
        </m:r>
      </m:oMath>
      <w:r>
        <w:t xml:space="preserve"> be a prime element of </w:t>
      </w:r>
      <m:oMath>
        <m:r>
          <w:rPr>
            <w:rFonts w:ascii="Cambria Math" w:hAnsi="Cambria Math"/>
          </w:rPr>
          <m:t>R</m:t>
        </m:r>
      </m:oMath>
      <w:r>
        <w:t xml:space="preserve">. The module </w:t>
      </w:r>
      <m:oMath>
        <m:r>
          <w:rPr>
            <w:rFonts w:ascii="Cambria Math" w:hAnsi="Cambria Math"/>
          </w:rPr>
          <m:t>M</m:t>
        </m:r>
      </m:oMath>
      <w:r>
        <w:t xml:space="preserve"> is called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-primary if for every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there exists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55A0A520" w14:textId="77777777" w:rsidR="0014232D" w:rsidRDefault="0076152A">
      <w:pPr>
        <w:numPr>
          <w:ilvl w:val="1"/>
          <w:numId w:val="8"/>
        </w:numPr>
      </w:pPr>
      <w:r>
        <w:t xml:space="preserve">Suppose </w:t>
      </w:r>
      <m:oMath>
        <m:r>
          <w:rPr>
            <w:rFonts w:ascii="Cambria Math" w:hAnsi="Cambria Math"/>
          </w:rPr>
          <m:t>M</m:t>
        </m:r>
      </m:oMath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-primary. Show that 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,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∉⟨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, then there exists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atm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</m:oMath>
      <w:r>
        <w:t>.</w:t>
      </w:r>
    </w:p>
    <w:p w14:paraId="0EEBAC59" w14:textId="77777777" w:rsidR="0014232D" w:rsidRDefault="0076152A">
      <w:pPr>
        <w:numPr>
          <w:ilvl w:val="1"/>
          <w:numId w:val="8"/>
        </w:numPr>
      </w:pPr>
      <w:r>
        <w:t xml:space="preserve">A submodule </w:t>
      </w:r>
      <m:oMath>
        <m:r>
          <w:rPr>
            <w:rFonts w:ascii="Cambria Math" w:hAnsi="Cambria Math"/>
          </w:rPr>
          <m:t>S</m:t>
        </m:r>
      </m:oMath>
      <w:r>
        <w:t xml:space="preserve"> of </w:t>
      </w:r>
      <m:oMath>
        <m:r>
          <w:rPr>
            <w:rFonts w:ascii="Cambria Math" w:hAnsi="Cambria Math"/>
          </w:rPr>
          <m:t>M</m:t>
        </m:r>
      </m:oMath>
      <w:r>
        <w:t xml:space="preserve"> is said to be pure if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rM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rS</m:t>
        </m:r>
      </m:oMath>
      <w:r>
        <w:t xml:space="preserve"> for all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. Show that if </w:t>
      </w:r>
      <m:oMath>
        <m:r>
          <w:rPr>
            <w:rFonts w:ascii="Cambria Math" w:hAnsi="Cambria Math"/>
          </w:rPr>
          <m:t>M</m:t>
        </m:r>
      </m:oMath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-primary, then </w:t>
      </w:r>
      <m:oMath>
        <m:r>
          <w:rPr>
            <w:rFonts w:ascii="Cambria Math" w:hAnsi="Cambria Math"/>
          </w:rPr>
          <m:t>S</m:t>
        </m:r>
      </m:oMath>
      <w:r>
        <w:t xml:space="preserve"> is pure if and only if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S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.</w:t>
      </w:r>
    </w:p>
    <w:p w14:paraId="023F7F25" w14:textId="77777777" w:rsidR="0014232D" w:rsidRDefault="0076152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the ring of continuous real-valued functions on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I</m:t>
        </m:r>
      </m:oMath>
      <w:r>
        <w:t xml:space="preserve"> be an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58FD5361" w14:textId="77777777" w:rsidR="0014232D" w:rsidRDefault="0076152A">
      <w:pPr>
        <w:numPr>
          <w:ilvl w:val="1"/>
          <w:numId w:val="9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are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, then there exists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some open neighborhood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09749F23" w14:textId="77777777" w:rsidR="0014232D" w:rsidRDefault="0076152A">
      <w:pPr>
        <w:numPr>
          <w:ilvl w:val="1"/>
          <w:numId w:val="9"/>
        </w:numPr>
      </w:pPr>
      <w:r>
        <w:t xml:space="preserve">If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R</m:t>
        </m:r>
      </m:oMath>
      <w:r>
        <w:t xml:space="preserve">, show that the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]∣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nor/>
          </m:rPr>
          <m:t xml:space="preserve">all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nonempty.</w:t>
      </w:r>
    </w:p>
    <w:p w14:paraId="5A09C599" w14:textId="77777777" w:rsidR="0014232D" w:rsidRDefault="0076152A">
      <w:pPr>
        <w:numPr>
          <w:ilvl w:val="1"/>
          <w:numId w:val="9"/>
        </w:numPr>
      </w:pPr>
      <w:r>
        <w:t xml:space="preserve">Show that if </w:t>
      </w:r>
      <m:oMath>
        <m:r>
          <w:rPr>
            <w:rFonts w:ascii="Cambria Math" w:hAnsi="Cambria Math"/>
          </w:rPr>
          <m:t>I</m:t>
        </m:r>
      </m:oMath>
      <w:r>
        <w:t xml:space="preserve"> is maximal, then there exists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  <w:bookmarkEnd w:id="0"/>
      <w:bookmarkEnd w:id="1"/>
      <w:bookmarkEnd w:id="3"/>
    </w:p>
    <w:sectPr w:rsidR="0014232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EE2B1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2900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E98EC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70070907">
    <w:abstractNumId w:val="0"/>
  </w:num>
  <w:num w:numId="2" w16cid:durableId="438571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406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06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838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735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421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18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241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2D"/>
    <w:rsid w:val="0014232D"/>
    <w:rsid w:val="001F10CA"/>
    <w:rsid w:val="00326090"/>
    <w:rsid w:val="007139EE"/>
    <w:rsid w:val="0076152A"/>
    <w:rsid w:val="00E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3084"/>
  <w15:docId w15:val="{809216A5-FA8C-46ED-A388-B6AA491E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2635</Characters>
  <Application>Microsoft Office Word</Application>
  <DocSecurity>0</DocSecurity>
  <Lines>58</Lines>
  <Paragraphs>40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Examination, Spring 2018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2026-03-29T00:02:00Z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