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5734" w14:textId="77777777" w:rsidR="00804CC8" w:rsidRDefault="00831C5B">
      <w:pPr>
        <w:pStyle w:val="Title"/>
      </w:pPr>
      <w:r>
        <w:t>Complex Analysis Qualifying Examination, Fall 2014</w:t>
      </w:r>
    </w:p>
    <w:p w14:paraId="2A06D953" w14:textId="77777777" w:rsidR="00804CC8" w:rsidRDefault="00831C5B">
      <w:pPr>
        <w:pStyle w:val="FirstParagraph"/>
      </w:pPr>
      <w:bookmarkStart w:id="0" w:name="fall-2014"/>
      <w:bookmarkStart w:id="1" w:name="complex-analysis-qualifying-examination"/>
      <w:bookmarkStart w:id="2" w:name="main-content"/>
      <w:r>
        <w:t xml:space="preserve">Committee: </w:t>
      </w:r>
      <w:proofErr w:type="spellStart"/>
      <w:r>
        <w:t>Mingjun</w:t>
      </w:r>
      <w:proofErr w:type="spellEnd"/>
      <w:r>
        <w:t xml:space="preserve"> Lai (Chair), Jingzhi Tie and </w:t>
      </w:r>
      <w:proofErr w:type="spellStart"/>
      <w:r>
        <w:t>Shuzhou</w:t>
      </w:r>
      <w:proofErr w:type="spellEnd"/>
      <w:r>
        <w:t xml:space="preserve"> Wang</w:t>
      </w:r>
    </w:p>
    <w:p w14:paraId="63CC12DA" w14:textId="77777777" w:rsidR="00804CC8" w:rsidRDefault="00831C5B">
      <w:pPr>
        <w:pStyle w:val="Heading2"/>
      </w:pPr>
      <w:bookmarkStart w:id="3" w:name="instructions"/>
      <w:bookmarkEnd w:id="0"/>
      <w:r>
        <w:t>Instructions</w:t>
      </w:r>
    </w:p>
    <w:p w14:paraId="26FC1CE6" w14:textId="77777777" w:rsidR="00804CC8" w:rsidRDefault="00831C5B">
      <w:pPr>
        <w:pStyle w:val="FirstParagraph"/>
      </w:pPr>
      <w:r>
        <w:t>All problems are of equal weight. Do the easier ones first. Please arrange your solutions in numerical order even if you do not solve them in that order. Show work and carefully justify/prove your assertions.</w:t>
      </w:r>
    </w:p>
    <w:p w14:paraId="30ED6604" w14:textId="77777777" w:rsidR="00804CC8" w:rsidRDefault="00831C5B">
      <w:pPr>
        <w:pStyle w:val="BodyText"/>
      </w:pPr>
      <w:r>
        <w:t xml:space="preserve">Notation: </w:t>
      </w:r>
      <m:oMath>
        <m:r>
          <w:rPr>
            <w:rFonts w:ascii="Cambria Math" w:hAnsi="Cambria Math"/>
          </w:rPr>
          <m:t>D</m:t>
        </m:r>
        <m:r>
          <m:rPr>
            <m:sty m:val="p"/>
          </m:rPr>
          <w:rPr>
            <w:rFonts w:ascii="Cambria Math" w:hAnsi="Cambria Math"/>
          </w:rPr>
          <m:t>,</m:t>
        </m:r>
        <m:r>
          <w:rPr>
            <w:rFonts w:ascii="Cambria Math" w:hAnsi="Cambria Math"/>
          </w:rPr>
          <m:t>H</m:t>
        </m:r>
      </m:oMath>
      <w:r>
        <w:t xml:space="preserve"> denote respectively the unit disc centered at origin and the upper half plane.</w:t>
      </w:r>
    </w:p>
    <w:p w14:paraId="1E6F85B7" w14:textId="77777777" w:rsidR="00804CC8" w:rsidRDefault="00831C5B">
      <w:pPr>
        <w:pStyle w:val="Heading2"/>
      </w:pPr>
      <w:bookmarkStart w:id="4" w:name="problems"/>
      <w:bookmarkEnd w:id="3"/>
      <w:r>
        <w:t>Problems</w:t>
      </w:r>
    </w:p>
    <w:p w14:paraId="3769844A" w14:textId="77777777" w:rsidR="00804CC8" w:rsidRDefault="00831C5B">
      <w:pPr>
        <w:numPr>
          <w:ilvl w:val="0"/>
          <w:numId w:val="2"/>
        </w:numPr>
      </w:pPr>
      <w:r>
        <w:t>Without using Cauchy's theorem or residue theory, work out (a)-(c) below.</w:t>
      </w:r>
    </w:p>
    <w:p w14:paraId="6604D74F" w14:textId="77777777" w:rsidR="00804CC8" w:rsidRDefault="00831C5B">
      <w:pPr>
        <w:numPr>
          <w:ilvl w:val="1"/>
          <w:numId w:val="3"/>
        </w:numPr>
      </w:pPr>
      <w:r>
        <w:t xml:space="preserve">Evaluate the integrals </w:t>
      </w:r>
      <m:oMath>
        <m:nary>
          <m:naryPr>
            <m:limLoc m:val="subSup"/>
            <m:supHide m:val="1"/>
            <m:ctrlPr>
              <w:rPr>
                <w:rFonts w:ascii="Cambria Math" w:hAnsi="Cambria Math"/>
              </w:rPr>
            </m:ctrlPr>
          </m:naryPr>
          <m:sub>
            <m:r>
              <w:rPr>
                <w:rFonts w:ascii="Cambria Math" w:hAnsi="Cambria Math"/>
              </w:rPr>
              <m:t>γ</m:t>
            </m:r>
          </m:sub>
          <m:sup>
            <m:r>
              <w:rPr>
                <w:rFonts w:ascii="Cambria Math" w:hAnsi="Cambria Math"/>
              </w:rPr>
              <m:t>​</m:t>
            </m:r>
          </m:sup>
          <m:e>
            <m:sSup>
              <m:sSupPr>
                <m:ctrlPr>
                  <w:rPr>
                    <w:rFonts w:ascii="Cambria Math" w:hAnsi="Cambria Math"/>
                  </w:rPr>
                </m:ctrlPr>
              </m:sSupPr>
              <m:e>
                <m:r>
                  <w:rPr>
                    <w:rFonts w:ascii="Cambria Math" w:hAnsi="Cambria Math"/>
                  </w:rPr>
                  <m:t>z</m:t>
                </m:r>
              </m:e>
              <m:sup>
                <m:r>
                  <w:rPr>
                    <w:rFonts w:ascii="Cambria Math" w:hAnsi="Cambria Math"/>
                  </w:rPr>
                  <m:t>n</m:t>
                </m:r>
              </m:sup>
            </m:sSup>
          </m:e>
        </m:nary>
        <m:r>
          <w:rPr>
            <w:rFonts w:ascii="Cambria Math" w:hAnsi="Cambria Math"/>
          </w:rPr>
          <m:t> dz</m:t>
        </m:r>
      </m:oMath>
      <w:r>
        <w:t xml:space="preserve"> for all integers </w:t>
      </w:r>
      <m:oMath>
        <m:r>
          <w:rPr>
            <w:rFonts w:ascii="Cambria Math" w:hAnsi="Cambria Math"/>
          </w:rPr>
          <m:t>n</m:t>
        </m:r>
      </m:oMath>
      <w:r>
        <w:t xml:space="preserve">. Here </w:t>
      </w:r>
      <m:oMath>
        <m:r>
          <w:rPr>
            <w:rFonts w:ascii="Cambria Math" w:hAnsi="Cambria Math"/>
          </w:rPr>
          <m:t>γ</m:t>
        </m:r>
      </m:oMath>
      <w:r>
        <w:t xml:space="preserve"> is any circle centered at the origin with the positive (counterclockwise) orientation.</w:t>
      </w:r>
    </w:p>
    <w:p w14:paraId="62C4D607" w14:textId="77777777" w:rsidR="00804CC8" w:rsidRDefault="00831C5B">
      <w:pPr>
        <w:numPr>
          <w:ilvl w:val="1"/>
          <w:numId w:val="3"/>
        </w:numPr>
      </w:pPr>
      <w:r>
        <w:t xml:space="preserve">Same question as before, but with </w:t>
      </w:r>
      <m:oMath>
        <m:r>
          <w:rPr>
            <w:rFonts w:ascii="Cambria Math" w:hAnsi="Cambria Math"/>
          </w:rPr>
          <m:t>γ</m:t>
        </m:r>
      </m:oMath>
      <w:r>
        <w:t xml:space="preserve"> any circle not containing the origin.</w:t>
      </w:r>
    </w:p>
    <w:p w14:paraId="3453ACB3" w14:textId="77777777" w:rsidR="00804CC8" w:rsidRDefault="00831C5B">
      <w:pPr>
        <w:numPr>
          <w:ilvl w:val="1"/>
          <w:numId w:val="3"/>
        </w:numPr>
      </w:pPr>
      <w:r>
        <w:t xml:space="preserve">Show that if </w:t>
      </w:r>
      <m:oMath>
        <m:r>
          <m:rPr>
            <m:sty m:val="p"/>
          </m:rPr>
          <w:rPr>
            <w:rFonts w:ascii="Cambria Math" w:hAnsi="Cambria Math"/>
          </w:rPr>
          <m:t>|</m:t>
        </m:r>
        <m:r>
          <w:rPr>
            <w:rFonts w:ascii="Cambria Math" w:hAnsi="Cambria Math"/>
          </w:rPr>
          <m:t>a</m:t>
        </m:r>
        <m:r>
          <m:rPr>
            <m:sty m:val="p"/>
          </m:rPr>
          <w:rPr>
            <w:rFonts w:ascii="Cambria Math" w:hAnsi="Cambria Math"/>
          </w:rPr>
          <m:t>|&lt;</m:t>
        </m:r>
        <m:r>
          <w:rPr>
            <w:rFonts w:ascii="Cambria Math" w:hAnsi="Cambria Math"/>
          </w:rPr>
          <m:t>r</m:t>
        </m:r>
        <m:r>
          <m:rPr>
            <m:sty m:val="p"/>
          </m:rPr>
          <w:rPr>
            <w:rFonts w:ascii="Cambria Math" w:hAnsi="Cambria Math"/>
          </w:rPr>
          <m:t>&lt;|</m:t>
        </m:r>
        <m:r>
          <w:rPr>
            <w:rFonts w:ascii="Cambria Math" w:hAnsi="Cambria Math"/>
          </w:rPr>
          <m:t>b</m:t>
        </m:r>
        <m:r>
          <m:rPr>
            <m:sty m:val="p"/>
          </m:rPr>
          <w:rPr>
            <w:rFonts w:ascii="Cambria Math" w:hAnsi="Cambria Math"/>
          </w:rPr>
          <m:t>|</m:t>
        </m:r>
      </m:oMath>
      <w:r>
        <w:t>, then</w:t>
      </w:r>
    </w:p>
    <w:p w14:paraId="091526EC" w14:textId="77777777" w:rsidR="00804CC8" w:rsidRDefault="00000000">
      <w:pPr>
        <w:pStyle w:val="Compact"/>
      </w:pPr>
      <m:oMathPara>
        <m:oMathParaPr>
          <m:jc m:val="center"/>
        </m:oMathParaPr>
        <m:oMath>
          <m:nary>
            <m:naryPr>
              <m:limLoc m:val="subSup"/>
              <m:supHide m:val="1"/>
              <m:ctrlPr>
                <w:rPr>
                  <w:rFonts w:ascii="Cambria Math" w:hAnsi="Cambria Math"/>
                </w:rPr>
              </m:ctrlPr>
            </m:naryPr>
            <m:sub>
              <m:r>
                <w:rPr>
                  <w:rFonts w:ascii="Cambria Math" w:hAnsi="Cambria Math"/>
                </w:rPr>
                <m:t>γ</m:t>
              </m:r>
            </m:sub>
            <m:sup>
              <m:r>
                <w:rPr>
                  <w:rFonts w:ascii="Cambria Math" w:hAnsi="Cambria Math"/>
                </w:rPr>
                <m:t>​</m:t>
              </m:r>
            </m:sup>
            <m:e>
              <m:f>
                <m:fPr>
                  <m:ctrlPr>
                    <w:rPr>
                      <w:rFonts w:ascii="Cambria Math" w:hAnsi="Cambria Math"/>
                    </w:rPr>
                  </m:ctrlPr>
                </m:fPr>
                <m:num>
                  <m:r>
                    <w:rPr>
                      <w:rFonts w:ascii="Cambria Math" w:hAnsi="Cambria Math"/>
                    </w:rPr>
                    <m:t>1</m:t>
                  </m:r>
                </m:num>
                <m:den>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b</m:t>
                  </m:r>
                  <m:r>
                    <m:rPr>
                      <m:sty m:val="p"/>
                    </m:rPr>
                    <w:rPr>
                      <w:rFonts w:ascii="Cambria Math" w:hAnsi="Cambria Math"/>
                    </w:rPr>
                    <m:t>)</m:t>
                  </m:r>
                </m:den>
              </m:f>
            </m:e>
          </m:nary>
          <m:r>
            <w:rPr>
              <w:rFonts w:ascii="Cambria Math" w:hAnsi="Cambria Math"/>
            </w:rPr>
            <m:t> dz</m:t>
          </m:r>
          <m:r>
            <m:rPr>
              <m:sty m:val="p"/>
            </m:rPr>
            <w:rPr>
              <w:rFonts w:ascii="Cambria Math" w:hAnsi="Cambria Math"/>
            </w:rPr>
            <m:t>=</m:t>
          </m:r>
          <m:f>
            <m:fPr>
              <m:ctrlPr>
                <w:rPr>
                  <w:rFonts w:ascii="Cambria Math" w:hAnsi="Cambria Math"/>
                </w:rPr>
              </m:ctrlPr>
            </m:fPr>
            <m:num>
              <m:r>
                <w:rPr>
                  <w:rFonts w:ascii="Cambria Math" w:hAnsi="Cambria Math"/>
                </w:rPr>
                <m:t>2πi</m:t>
              </m:r>
            </m:num>
            <m:den>
              <m:r>
                <w:rPr>
                  <w:rFonts w:ascii="Cambria Math" w:hAnsi="Cambria Math"/>
                </w:rPr>
                <m:t>a</m:t>
              </m:r>
              <m:r>
                <m:rPr>
                  <m:sty m:val="p"/>
                </m:rPr>
                <w:rPr>
                  <w:rFonts w:ascii="Cambria Math" w:hAnsi="Cambria Math"/>
                </w:rPr>
                <m:t>-</m:t>
              </m:r>
              <m:r>
                <w:rPr>
                  <w:rFonts w:ascii="Cambria Math" w:hAnsi="Cambria Math"/>
                </w:rPr>
                <m:t>b</m:t>
              </m:r>
            </m:den>
          </m:f>
          <m:r>
            <m:rPr>
              <m:sty m:val="p"/>
            </m:rPr>
            <w:rPr>
              <w:rFonts w:ascii="Cambria Math" w:hAnsi="Cambria Math"/>
            </w:rPr>
            <m:t>,</m:t>
          </m:r>
        </m:oMath>
      </m:oMathPara>
    </w:p>
    <w:p w14:paraId="0B82E1B0" w14:textId="77777777" w:rsidR="00804CC8" w:rsidRDefault="00831C5B">
      <w:pPr>
        <w:numPr>
          <w:ilvl w:val="1"/>
          <w:numId w:val="1"/>
        </w:numPr>
      </w:pPr>
      <w:r>
        <w:t xml:space="preserve">where </w:t>
      </w:r>
      <m:oMath>
        <m:r>
          <w:rPr>
            <w:rFonts w:ascii="Cambria Math" w:hAnsi="Cambria Math"/>
          </w:rPr>
          <m:t>γ</m:t>
        </m:r>
      </m:oMath>
      <w:r>
        <w:t xml:space="preserve"> denotes the circle centered at the origin, of radius </w:t>
      </w:r>
      <m:oMath>
        <m:r>
          <w:rPr>
            <w:rFonts w:ascii="Cambria Math" w:hAnsi="Cambria Math"/>
          </w:rPr>
          <m:t>r</m:t>
        </m:r>
      </m:oMath>
      <w:r>
        <w:t>, with the positive orientation.</w:t>
      </w:r>
    </w:p>
    <w:p w14:paraId="3718C806" w14:textId="77777777" w:rsidR="00804CC8" w:rsidRDefault="00831C5B">
      <w:pPr>
        <w:numPr>
          <w:ilvl w:val="0"/>
          <w:numId w:val="2"/>
        </w:numPr>
      </w:pPr>
      <w:r>
        <w:t xml:space="preserve">Show that if </w:t>
      </w:r>
      <m:oMath>
        <m:r>
          <w:rPr>
            <w:rFonts w:ascii="Cambria Math" w:hAnsi="Cambria Math"/>
          </w:rPr>
          <m:t>a</m:t>
        </m:r>
        <m:r>
          <m:rPr>
            <m:sty m:val="p"/>
          </m:rPr>
          <w:rPr>
            <w:rFonts w:ascii="Cambria Math" w:hAnsi="Cambria Math"/>
          </w:rPr>
          <m:t>&gt;</m:t>
        </m:r>
        <m:r>
          <w:rPr>
            <w:rFonts w:ascii="Cambria Math" w:hAnsi="Cambria Math"/>
          </w:rPr>
          <m:t>0</m:t>
        </m:r>
      </m:oMath>
      <w:r>
        <w:t>, then</w:t>
      </w:r>
    </w:p>
    <w:p w14:paraId="4CBE52AA" w14:textId="77777777" w:rsidR="00804CC8" w:rsidRDefault="00000000">
      <w:pPr>
        <w:pStyle w:val="Compact"/>
      </w:pPr>
      <m:oMathPara>
        <m:oMathParaPr>
          <m:jc m:val="center"/>
        </m:oMathParaPr>
        <m:oMath>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log</m:t>
                  </m:r>
                  <m:r>
                    <w:rPr>
                      <w:rFonts w:ascii="Cambria Math" w:hAnsi="Cambria Math"/>
                    </w:rPr>
                    <m:t>x</m:t>
                  </m:r>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den>
              </m:f>
            </m:e>
          </m:nary>
          <m:r>
            <m:rPr>
              <m:sty m:val="p"/>
            </m:rPr>
            <w:rPr>
              <w:rFonts w:ascii="Cambria Math" w:hAnsi="Cambria Math"/>
            </w:rPr>
            <m:t>=</m:t>
          </m:r>
          <m:f>
            <m:fPr>
              <m:ctrlPr>
                <w:rPr>
                  <w:rFonts w:ascii="Cambria Math" w:hAnsi="Cambria Math"/>
                </w:rPr>
              </m:ctrlPr>
            </m:fPr>
            <m:num>
              <m:r>
                <w:rPr>
                  <w:rFonts w:ascii="Cambria Math" w:hAnsi="Cambria Math"/>
                </w:rPr>
                <m:t>π</m:t>
              </m:r>
            </m:num>
            <m:den>
              <m:r>
                <w:rPr>
                  <w:rFonts w:ascii="Cambria Math" w:hAnsi="Cambria Math"/>
                </w:rPr>
                <m:t>2a</m:t>
              </m:r>
            </m:den>
          </m:f>
          <m:r>
            <m:rPr>
              <m:sty m:val="p"/>
            </m:rPr>
            <w:rPr>
              <w:rFonts w:ascii="Cambria Math" w:hAnsi="Cambria Math"/>
            </w:rPr>
            <m:t>log</m:t>
          </m:r>
          <m:r>
            <w:rPr>
              <w:rFonts w:ascii="Cambria Math" w:hAnsi="Cambria Math"/>
            </w:rPr>
            <m:t>a</m:t>
          </m:r>
        </m:oMath>
      </m:oMathPara>
    </w:p>
    <w:p w14:paraId="3C761E59" w14:textId="77777777" w:rsidR="00804CC8" w:rsidRDefault="00831C5B">
      <w:pPr>
        <w:numPr>
          <w:ilvl w:val="0"/>
          <w:numId w:val="2"/>
        </w:numPr>
      </w:pPr>
      <w:r>
        <w:t xml:space="preserve">Let </w:t>
      </w:r>
      <m:oMath>
        <m:r>
          <w:rPr>
            <w:rFonts w:ascii="Cambria Math" w:hAnsi="Cambria Math"/>
          </w:rPr>
          <m:t>P</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be a polynomial with distinct roots </w:t>
      </w:r>
      <m:oMath>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m:t>
            </m:r>
          </m:sub>
        </m:sSub>
      </m:oMath>
      <w:r>
        <w:t xml:space="preserve">. Show that there exist </w:t>
      </w:r>
      <m:oMath>
        <m:sSub>
          <m:sSubPr>
            <m:ctrlPr>
              <w:rPr>
                <w:rFonts w:ascii="Cambria Math" w:hAnsi="Cambria Math"/>
              </w:rPr>
            </m:ctrlPr>
          </m:sSubPr>
          <m:e>
            <m:r>
              <w:rPr>
                <w:rFonts w:ascii="Cambria Math" w:hAnsi="Cambria Math"/>
              </w:rPr>
              <m:t>c</m:t>
            </m:r>
          </m:e>
          <m:sub>
            <m:r>
              <w:rPr>
                <w:rFonts w:ascii="Cambria Math" w:hAnsi="Cambria Math"/>
              </w:rPr>
              <m:t>k</m:t>
            </m:r>
          </m:sub>
        </m:sSub>
      </m:oMath>
      <w:r>
        <w:t xml:space="preserve"> such that</w:t>
      </w:r>
    </w:p>
    <w:p w14:paraId="1A7706F7" w14:textId="77777777" w:rsidR="00804CC8" w:rsidRDefault="00000000">
      <w:pPr>
        <w:pStyle w:val="Compact"/>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P</m:t>
              </m:r>
              <m:r>
                <m:rPr>
                  <m:sty m:val="p"/>
                </m:rPr>
                <w:rPr>
                  <w:rFonts w:ascii="Cambria Math" w:hAnsi="Cambria Math"/>
                </w:rPr>
                <m:t>(</m:t>
              </m:r>
              <m:r>
                <w:rPr>
                  <w:rFonts w:ascii="Cambria Math" w:hAnsi="Cambria Math"/>
                </w:rPr>
                <m:t>z</m:t>
              </m:r>
              <m:r>
                <m:rPr>
                  <m:sty m:val="p"/>
                </m:rPr>
                <w:rPr>
                  <w:rFonts w:ascii="Cambria Math" w:hAnsi="Cambria Math"/>
                </w:rPr>
                <m:t>)</m:t>
              </m:r>
            </m:den>
          </m:f>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m</m:t>
              </m:r>
            </m:sup>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k</m:t>
                      </m:r>
                    </m:sub>
                  </m:sSub>
                </m:num>
                <m:den>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k</m:t>
                      </m:r>
                    </m:sub>
                  </m:sSub>
                </m:den>
              </m:f>
            </m:e>
          </m:nary>
          <m:r>
            <m:rPr>
              <m:sty m:val="p"/>
            </m:rPr>
            <w:rPr>
              <w:rFonts w:ascii="Cambria Math" w:hAnsi="Cambria Math"/>
            </w:rPr>
            <m:t>.</m:t>
          </m:r>
        </m:oMath>
      </m:oMathPara>
    </w:p>
    <w:p w14:paraId="6352E1E8" w14:textId="77777777" w:rsidR="00804CC8" w:rsidRDefault="00831C5B">
      <w:pPr>
        <w:numPr>
          <w:ilvl w:val="0"/>
          <w:numId w:val="2"/>
        </w:numPr>
      </w:pPr>
      <w:r>
        <w:t xml:space="preserve">Suppose </w:t>
      </w:r>
      <m:oMath>
        <m:r>
          <w:rPr>
            <w:rFonts w:ascii="Cambria Math" w:hAnsi="Cambria Math"/>
          </w:rPr>
          <m:t>f</m:t>
        </m:r>
      </m:oMath>
      <w:r>
        <w:t xml:space="preserve"> is entire and there exist </w:t>
      </w:r>
      <m:oMath>
        <m:r>
          <w:rPr>
            <w:rFonts w:ascii="Cambria Math" w:hAnsi="Cambria Math"/>
          </w:rPr>
          <m:t>A</m:t>
        </m:r>
        <m:r>
          <m:rPr>
            <m:sty m:val="p"/>
          </m:rPr>
          <w:rPr>
            <w:rFonts w:ascii="Cambria Math" w:hAnsi="Cambria Math"/>
          </w:rPr>
          <m:t>,</m:t>
        </m:r>
        <m:r>
          <w:rPr>
            <w:rFonts w:ascii="Cambria Math" w:hAnsi="Cambria Math"/>
          </w:rPr>
          <m:t>R</m:t>
        </m:r>
        <m:r>
          <m:rPr>
            <m:sty m:val="p"/>
          </m:rPr>
          <w:rPr>
            <w:rFonts w:ascii="Cambria Math" w:hAnsi="Cambria Math"/>
          </w:rPr>
          <m:t>&gt;</m:t>
        </m:r>
        <m:r>
          <w:rPr>
            <w:rFonts w:ascii="Cambria Math" w:hAnsi="Cambria Math"/>
          </w:rPr>
          <m:t>0</m:t>
        </m:r>
      </m:oMath>
      <w:r>
        <w:t xml:space="preserve"> and natural number </w:t>
      </w:r>
      <m:oMath>
        <m:r>
          <w:rPr>
            <w:rFonts w:ascii="Cambria Math" w:hAnsi="Cambria Math"/>
          </w:rPr>
          <m:t>N</m:t>
        </m:r>
      </m:oMath>
      <w:r>
        <w:t xml:space="preserve"> with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z</m:t>
        </m:r>
        <m:sSup>
          <m:sSupPr>
            <m:ctrlPr>
              <w:rPr>
                <w:rFonts w:ascii="Cambria Math" w:hAnsi="Cambria Math"/>
              </w:rPr>
            </m:ctrlPr>
          </m:sSupPr>
          <m:e>
            <m:r>
              <m:rPr>
                <m:sty m:val="p"/>
              </m:rPr>
              <w:rPr>
                <w:rFonts w:ascii="Cambria Math" w:hAnsi="Cambria Math"/>
              </w:rPr>
              <m:t>|</m:t>
            </m:r>
          </m:e>
          <m:sup>
            <m:r>
              <w:rPr>
                <w:rFonts w:ascii="Cambria Math" w:hAnsi="Cambria Math"/>
              </w:rPr>
              <m:t>N</m:t>
            </m:r>
          </m:sup>
        </m:sSup>
      </m:oMath>
      <w:r>
        <w:t xml:space="preserve"> for </w:t>
      </w:r>
      <m:oMath>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R</m:t>
        </m:r>
      </m:oMath>
      <w:r>
        <w:t xml:space="preserve">. Show that (i) </w:t>
      </w:r>
      <m:oMath>
        <m:r>
          <w:rPr>
            <w:rFonts w:ascii="Cambria Math" w:hAnsi="Cambria Math"/>
          </w:rPr>
          <m:t>f</m:t>
        </m:r>
      </m:oMath>
      <w:r>
        <w:t xml:space="preserve"> is a polynomial and (ii) the degree of </w:t>
      </w:r>
      <m:oMath>
        <m:r>
          <w:rPr>
            <w:rFonts w:ascii="Cambria Math" w:hAnsi="Cambria Math"/>
          </w:rPr>
          <m:t>f</m:t>
        </m:r>
      </m:oMath>
      <w:r>
        <w:t xml:space="preserve"> is at least </w:t>
      </w:r>
      <m:oMath>
        <m:r>
          <w:rPr>
            <w:rFonts w:ascii="Cambria Math" w:hAnsi="Cambria Math"/>
          </w:rPr>
          <m:t>N</m:t>
        </m:r>
      </m:oMath>
      <w:r>
        <w:t>.</w:t>
      </w:r>
    </w:p>
    <w:p w14:paraId="7DB1799D" w14:textId="77777777" w:rsidR="00804CC8" w:rsidRDefault="00804CC8">
      <w:pPr>
        <w:pStyle w:val="Compact"/>
        <w:numPr>
          <w:ilvl w:val="0"/>
          <w:numId w:val="2"/>
        </w:numPr>
      </w:pPr>
    </w:p>
    <w:p w14:paraId="1C93714D" w14:textId="77777777" w:rsidR="00804CC8" w:rsidRDefault="00831C5B">
      <w:pPr>
        <w:numPr>
          <w:ilvl w:val="1"/>
          <w:numId w:val="4"/>
        </w:numPr>
      </w:pPr>
      <w:r>
        <w:t xml:space="preserve">Show that if </w:t>
      </w:r>
      <m:oMath>
        <m:r>
          <w:rPr>
            <w:rFonts w:ascii="Cambria Math" w:hAnsi="Cambria Math"/>
          </w:rPr>
          <m:t>f</m:t>
        </m:r>
      </m:oMath>
      <w:r>
        <w:t xml:space="preserve"> is analytic in an open set containing the disc </w:t>
      </w:r>
      <m:oMath>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R</m:t>
        </m:r>
      </m:oMath>
      <w:r>
        <w:t>, then</w:t>
      </w:r>
    </w:p>
    <w:p w14:paraId="5F6E54C9" w14:textId="77777777" w:rsidR="00804CC8" w:rsidRDefault="00831C5B">
      <w:pPr>
        <w:pStyle w:val="Compact"/>
      </w:pPr>
      <m:oMathPara>
        <m:oMathParaPr>
          <m:jc m:val="center"/>
        </m:oMathParaPr>
        <m:oMath>
          <m:r>
            <m:rPr>
              <m:sty m:val="p"/>
            </m:rPr>
            <w:rPr>
              <w:rFonts w:ascii="Cambria Math" w:hAnsi="Cambria Math"/>
            </w:rPr>
            <w:lastRenderedPageBreak/>
            <m:t>|</m:t>
          </m:r>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π</m:t>
              </m:r>
              <m:sSup>
                <m:sSupPr>
                  <m:ctrlPr>
                    <w:rPr>
                      <w:rFonts w:ascii="Cambria Math" w:hAnsi="Cambria Math"/>
                    </w:rPr>
                  </m:ctrlPr>
                </m:sSupPr>
                <m:e>
                  <m:r>
                    <w:rPr>
                      <w:rFonts w:ascii="Cambria Math" w:hAnsi="Cambria Math"/>
                    </w:rPr>
                    <m:t>R</m:t>
                  </m:r>
                </m:e>
                <m:sup>
                  <m:r>
                    <w:rPr>
                      <w:rFonts w:ascii="Cambria Math" w:hAnsi="Cambria Math"/>
                    </w:rPr>
                    <m:t>2</m:t>
                  </m:r>
                </m:sup>
              </m:sSup>
            </m:den>
          </m:f>
          <m:nary>
            <m:naryPr>
              <m:limLoc m:val="subSup"/>
              <m:ctrlPr>
                <w:rPr>
                  <w:rFonts w:ascii="Cambria Math" w:hAnsi="Cambria Math"/>
                </w:rPr>
              </m:ctrlPr>
            </m:naryPr>
            <m:sub>
              <m:r>
                <w:rPr>
                  <w:rFonts w:ascii="Cambria Math" w:hAnsi="Cambria Math"/>
                </w:rPr>
                <m:t>0</m:t>
              </m:r>
            </m:sub>
            <m:sup>
              <m:r>
                <w:rPr>
                  <w:rFonts w:ascii="Cambria Math" w:hAnsi="Cambria Math"/>
                </w:rPr>
                <m:t>2π</m:t>
              </m:r>
            </m:sup>
            <m:e>
              <m:nary>
                <m:naryPr>
                  <m:limLoc m:val="subSup"/>
                  <m:ctrlPr>
                    <w:rPr>
                      <w:rFonts w:ascii="Cambria Math" w:hAnsi="Cambria Math"/>
                    </w:rPr>
                  </m:ctrlPr>
                </m:naryPr>
                <m:sub>
                  <m:r>
                    <w:rPr>
                      <w:rFonts w:ascii="Cambria Math" w:hAnsi="Cambria Math"/>
                    </w:rPr>
                    <m:t>0</m:t>
                  </m:r>
                </m:sub>
                <m:sup>
                  <m:r>
                    <w:rPr>
                      <w:rFonts w:ascii="Cambria Math" w:hAnsi="Cambria Math"/>
                    </w:rPr>
                    <m:t>R</m:t>
                  </m:r>
                </m:sup>
                <m:e>
                  <m:sSup>
                    <m:sSupPr>
                      <m:ctrlPr>
                        <w:rPr>
                          <w:rFonts w:ascii="Cambria Math" w:hAnsi="Cambria Math"/>
                        </w:rPr>
                      </m:ctrlPr>
                    </m:sSupPr>
                    <m:e>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r</m:t>
                              </m:r>
                              <m:sSup>
                                <m:sSupPr>
                                  <m:ctrlPr>
                                    <w:rPr>
                                      <w:rFonts w:ascii="Cambria Math" w:hAnsi="Cambria Math"/>
                                    </w:rPr>
                                  </m:ctrlPr>
                                </m:sSupPr>
                                <m:e>
                                  <m:r>
                                    <w:rPr>
                                      <w:rFonts w:ascii="Cambria Math" w:hAnsi="Cambria Math"/>
                                    </w:rPr>
                                    <m:t>e</m:t>
                                  </m:r>
                                </m:e>
                                <m:sup>
                                  <m:r>
                                    <w:rPr>
                                      <w:rFonts w:ascii="Cambria Math" w:hAnsi="Cambria Math"/>
                                    </w:rPr>
                                    <m:t>iθ</m:t>
                                  </m:r>
                                </m:sup>
                              </m:sSup>
                            </m:e>
                          </m:d>
                        </m:e>
                      </m:d>
                    </m:e>
                    <m:sup>
                      <m:r>
                        <w:rPr>
                          <w:rFonts w:ascii="Cambria Math" w:hAnsi="Cambria Math"/>
                        </w:rPr>
                        <m:t>2</m:t>
                      </m:r>
                    </m:sup>
                  </m:sSup>
                </m:e>
              </m:nary>
            </m:e>
          </m:nary>
          <m:r>
            <w:rPr>
              <w:rFonts w:ascii="Cambria Math" w:hAnsi="Cambria Math"/>
            </w:rPr>
            <m:t>r dr dθ</m:t>
          </m:r>
        </m:oMath>
      </m:oMathPara>
    </w:p>
    <w:p w14:paraId="26B79D9B" w14:textId="77777777" w:rsidR="00804CC8" w:rsidRDefault="00831C5B">
      <w:pPr>
        <w:numPr>
          <w:ilvl w:val="1"/>
          <w:numId w:val="4"/>
        </w:numPr>
      </w:pPr>
      <w:r>
        <w:t xml:space="preserve">Let </w:t>
      </w:r>
      <m:oMath>
        <m:r>
          <m:rPr>
            <m:sty m:val="p"/>
          </m:rPr>
          <w:rPr>
            <w:rFonts w:ascii="Cambria Math" w:hAnsi="Cambria Math"/>
          </w:rPr>
          <m:t>Ω</m:t>
        </m:r>
      </m:oMath>
      <w:r>
        <w:t xml:space="preserve"> be a region and </w:t>
      </w:r>
      <m:oMath>
        <m:r>
          <w:rPr>
            <w:rFonts w:ascii="Cambria Math" w:hAnsi="Cambria Math"/>
          </w:rPr>
          <m:t>M</m:t>
        </m:r>
        <m:r>
          <m:rPr>
            <m:sty m:val="p"/>
          </m:rPr>
          <w:rPr>
            <w:rFonts w:ascii="Cambria Math" w:hAnsi="Cambria Math"/>
          </w:rPr>
          <m:t>&gt;</m:t>
        </m:r>
        <m:r>
          <w:rPr>
            <w:rFonts w:ascii="Cambria Math" w:hAnsi="Cambria Math"/>
          </w:rPr>
          <m:t>0</m:t>
        </m:r>
      </m:oMath>
      <w:r>
        <w:t xml:space="preserve"> a fixed positive constant. Let </w:t>
      </w:r>
      <m:oMath>
        <m:r>
          <m:rPr>
            <m:scr m:val="script"/>
            <m:sty m:val="p"/>
          </m:rPr>
          <w:rPr>
            <w:rFonts w:ascii="Cambria Math" w:hAnsi="Cambria Math"/>
          </w:rPr>
          <m:t>F</m:t>
        </m:r>
      </m:oMath>
      <w:r>
        <w:t xml:space="preserve"> be the family of all analytic functions </w:t>
      </w:r>
      <m:oMath>
        <m:r>
          <w:rPr>
            <w:rFonts w:ascii="Cambria Math" w:hAnsi="Cambria Math"/>
          </w:rPr>
          <m:t>f</m:t>
        </m:r>
      </m:oMath>
      <w:r>
        <w:t xml:space="preserve"> on </w:t>
      </w:r>
      <m:oMath>
        <m:r>
          <m:rPr>
            <m:sty m:val="p"/>
          </m:rPr>
          <w:rPr>
            <w:rFonts w:ascii="Cambria Math" w:hAnsi="Cambria Math"/>
          </w:rPr>
          <m:t>Ω</m:t>
        </m:r>
      </m:oMath>
      <w:r>
        <w:t xml:space="preserve"> such that </w:t>
      </w:r>
      <m:oMath>
        <m:nary>
          <m:naryPr>
            <m:chr m:val="∬"/>
            <m:limLoc m:val="subSup"/>
            <m:supHide m:val="1"/>
            <m:ctrlPr>
              <w:rPr>
                <w:rFonts w:ascii="Cambria Math" w:hAnsi="Cambria Math"/>
              </w:rPr>
            </m:ctrlPr>
          </m:naryPr>
          <m:sub>
            <m:r>
              <m:rPr>
                <m:sty m:val="p"/>
              </m:rPr>
              <w:rPr>
                <w:rFonts w:ascii="Cambria Math" w:hAnsi="Cambria Math"/>
              </w:rPr>
              <m:t>Ω</m:t>
            </m:r>
          </m:sub>
          <m:sup>
            <m:r>
              <w:rPr>
                <w:rFonts w:ascii="Cambria Math" w:hAnsi="Cambria Math"/>
              </w:rPr>
              <m:t>​</m:t>
            </m:r>
          </m:sup>
          <m:e>
            <m:r>
              <m:rPr>
                <m:sty m:val="p"/>
              </m:rPr>
              <w:rPr>
                <w:rFonts w:ascii="Cambria Math" w:hAnsi="Cambria Math"/>
              </w:rPr>
              <m:t>|</m:t>
            </m:r>
          </m:e>
        </m:nary>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 dx dy</m:t>
        </m:r>
        <m:r>
          <m:rPr>
            <m:sty m:val="p"/>
          </m:rPr>
          <w:rPr>
            <w:rFonts w:ascii="Cambria Math" w:hAnsi="Cambria Math"/>
          </w:rPr>
          <m:t>≤</m:t>
        </m:r>
        <m:r>
          <w:rPr>
            <w:rFonts w:ascii="Cambria Math" w:hAnsi="Cambria Math"/>
          </w:rPr>
          <m:t>M</m:t>
        </m:r>
      </m:oMath>
      <w:r>
        <w:t xml:space="preserve">. Show that </w:t>
      </w:r>
      <m:oMath>
        <m:r>
          <m:rPr>
            <m:scr m:val="script"/>
            <m:sty m:val="p"/>
          </m:rPr>
          <w:rPr>
            <w:rFonts w:ascii="Cambria Math" w:hAnsi="Cambria Math"/>
          </w:rPr>
          <m:t>F</m:t>
        </m:r>
      </m:oMath>
      <w:r>
        <w:t xml:space="preserve"> is uniformly bounded on compact subsets of </w:t>
      </w:r>
      <m:oMath>
        <m:r>
          <m:rPr>
            <m:sty m:val="p"/>
          </m:rPr>
          <w:rPr>
            <w:rFonts w:ascii="Cambria Math" w:hAnsi="Cambria Math"/>
          </w:rPr>
          <m:t>Ω</m:t>
        </m:r>
      </m:oMath>
      <w:r>
        <w:t>.</w:t>
      </w:r>
    </w:p>
    <w:p w14:paraId="6D25FD13" w14:textId="77777777" w:rsidR="00804CC8" w:rsidRDefault="00831C5B">
      <w:pPr>
        <w:numPr>
          <w:ilvl w:val="0"/>
          <w:numId w:val="2"/>
        </w:numPr>
      </w:pPr>
      <w:r>
        <w:t xml:space="preserve">Assume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is analytic in </w:t>
      </w:r>
      <m:oMath>
        <m:r>
          <m:rPr>
            <m:sty m:val="p"/>
          </m:rPr>
          <w:rPr>
            <w:rFonts w:ascii="Cambria Math" w:hAnsi="Cambria Math"/>
          </w:rPr>
          <m:t>|</m:t>
        </m:r>
        <m:r>
          <w:rPr>
            <w:rFonts w:ascii="Cambria Math" w:hAnsi="Cambria Math"/>
          </w:rPr>
          <m:t>z</m:t>
        </m:r>
        <m:r>
          <m:rPr>
            <m:sty m:val="p"/>
          </m:rPr>
          <w:rPr>
            <w:rFonts w:ascii="Cambria Math" w:hAnsi="Cambria Math"/>
          </w:rPr>
          <m:t>|&lt;</m:t>
        </m:r>
        <m:r>
          <w:rPr>
            <w:rFonts w:ascii="Cambria Math" w:hAnsi="Cambria Math"/>
          </w:rPr>
          <m:t>1</m:t>
        </m:r>
      </m:oMath>
      <w:r>
        <w:t xml:space="preserve"> and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)|&lt;</m:t>
        </m:r>
        <m:r>
          <w:rPr>
            <w:rFonts w:ascii="Cambria Math" w:hAnsi="Cambria Math"/>
          </w:rPr>
          <m:t>1</m:t>
        </m:r>
      </m:oMath>
      <w:r>
        <w:t>. Show that</w:t>
      </w:r>
    </w:p>
    <w:p w14:paraId="656AC3D3" w14:textId="77777777" w:rsidR="00804CC8" w:rsidRDefault="00000000">
      <w:pPr>
        <w:pStyle w:val="Compact"/>
      </w:pPr>
      <m:oMathPara>
        <m:oMathParaPr>
          <m:jc m:val="center"/>
        </m:oMathParaPr>
        <m:oMath>
          <m:d>
            <m:dPr>
              <m:begChr m:val="|"/>
              <m:endChr m:val="|"/>
              <m:ctrlPr>
                <w:rPr>
                  <w:rFonts w:ascii="Cambria Math" w:hAnsi="Cambria Math"/>
                </w:rPr>
              </m:ctrlPr>
            </m:dPr>
            <m:e>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num>
                <m:den>
                  <m:r>
                    <w:rPr>
                      <w:rFonts w:ascii="Cambria Math" w:hAnsi="Cambria Math"/>
                    </w:rPr>
                    <m:t>1</m:t>
                  </m:r>
                  <m:r>
                    <m:rPr>
                      <m:sty m:val="p"/>
                    </m:rPr>
                    <w:rPr>
                      <w:rFonts w:ascii="Cambria Math" w:hAnsi="Cambria Math"/>
                    </w:rPr>
                    <m:t>-</m:t>
                  </m:r>
                  <m:bar>
                    <m:barPr>
                      <m:pos m:val="top"/>
                      <m:ctrlPr>
                        <w:rPr>
                          <w:rFonts w:ascii="Cambria Math" w:hAnsi="Cambria Math"/>
                        </w:rPr>
                      </m:ctrlPr>
                    </m:barPr>
                    <m:e>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m:rPr>
                          <m:sty m:val="p"/>
                        </m:rPr>
                        <w:rPr>
                          <w:rFonts w:ascii="Cambria Math" w:hAnsi="Cambria Math"/>
                        </w:rPr>
                        <m:t>)</m:t>
                      </m:r>
                    </m:e>
                  </m:bar>
                  <m:r>
                    <w:rPr>
                      <w:rFonts w:ascii="Cambria Math" w:hAnsi="Cambria Math"/>
                    </w:rPr>
                    <m:t> f</m:t>
                  </m:r>
                  <m:r>
                    <m:rPr>
                      <m:sty m:val="p"/>
                    </m:rPr>
                    <w:rPr>
                      <w:rFonts w:ascii="Cambria Math" w:hAnsi="Cambria Math"/>
                    </w:rPr>
                    <m:t>(</m:t>
                  </m:r>
                  <m:r>
                    <w:rPr>
                      <w:rFonts w:ascii="Cambria Math" w:hAnsi="Cambria Math"/>
                    </w:rPr>
                    <m:t>z</m:t>
                  </m:r>
                  <m:r>
                    <m:rPr>
                      <m:sty m:val="p"/>
                    </m:rPr>
                    <w:rPr>
                      <w:rFonts w:ascii="Cambria Math" w:hAnsi="Cambria Math"/>
                    </w:rPr>
                    <m:t>)</m:t>
                  </m:r>
                </m:den>
              </m:f>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num>
                <m:den>
                  <m:r>
                    <w:rPr>
                      <w:rFonts w:ascii="Cambria Math" w:hAnsi="Cambria Math"/>
                    </w:rPr>
                    <m:t>1</m:t>
                  </m:r>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w:rPr>
                              <w:rFonts w:ascii="Cambria Math" w:hAnsi="Cambria Math"/>
                            </w:rPr>
                            <m:t>z</m:t>
                          </m:r>
                        </m:e>
                        <m:sub>
                          <m:r>
                            <w:rPr>
                              <w:rFonts w:ascii="Cambria Math" w:hAnsi="Cambria Math"/>
                            </w:rPr>
                            <m:t>0</m:t>
                          </m:r>
                        </m:sub>
                      </m:sSub>
                    </m:e>
                  </m:bar>
                  <m:r>
                    <w:rPr>
                      <w:rFonts w:ascii="Cambria Math" w:hAnsi="Cambria Math"/>
                    </w:rPr>
                    <m:t> z</m:t>
                  </m:r>
                </m:den>
              </m:f>
            </m:e>
          </m:d>
        </m:oMath>
      </m:oMathPara>
    </w:p>
    <w:p w14:paraId="4BE774A8" w14:textId="77777777" w:rsidR="00804CC8" w:rsidRDefault="00831C5B">
      <w:pPr>
        <w:numPr>
          <w:ilvl w:val="0"/>
          <w:numId w:val="2"/>
        </w:numPr>
      </w:pPr>
      <w:r>
        <w:t xml:space="preserve">Let </w:t>
      </w:r>
      <m:oMath>
        <m:r>
          <w:rPr>
            <w:rFonts w:ascii="Cambria Math" w:hAnsi="Cambria Math"/>
          </w:rPr>
          <m:t>G</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r>
          <m:rPr>
            <m:sty m:val="p"/>
          </m:rPr>
          <w:rPr>
            <w:rFonts w:ascii="Cambria Math" w:hAnsi="Cambria Math"/>
          </w:rPr>
          <m:t>|&lt;</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r>
          <m:rPr>
            <m:sty m:val="p"/>
          </m:rPr>
          <w:rPr>
            <w:rFonts w:ascii="Cambria Math" w:hAnsi="Cambria Math"/>
          </w:rPr>
          <m:t>|&lt;</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i</m:t>
        </m:r>
        <m:r>
          <m:rPr>
            <m:sty m:val="p"/>
          </m:rPr>
          <w:rPr>
            <w:rFonts w:ascii="Cambria Math" w:hAnsi="Cambria Math"/>
          </w:rPr>
          <m:t>)</m:t>
        </m:r>
      </m:oMath>
      <w:r>
        <w:t xml:space="preserve">. Find a bijective conformal map from </w:t>
      </w:r>
      <m:oMath>
        <m:r>
          <w:rPr>
            <w:rFonts w:ascii="Cambria Math" w:hAnsi="Cambria Math"/>
          </w:rPr>
          <m:t>G</m:t>
        </m:r>
      </m:oMath>
      <w:r>
        <w:t xml:space="preserve"> to the upper half plane.</w:t>
      </w:r>
      <w:bookmarkEnd w:id="1"/>
      <w:bookmarkEnd w:id="2"/>
      <w:bookmarkEnd w:id="4"/>
    </w:p>
    <w:sectPr w:rsidR="00804CC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E58158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C2606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401"/>
    <w:multiLevelType w:val="multilevel"/>
    <w:tmpl w:val="E550E3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701"/>
    <w:multiLevelType w:val="multilevel"/>
    <w:tmpl w:val="48F657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712611138">
    <w:abstractNumId w:val="0"/>
  </w:num>
  <w:num w:numId="2" w16cid:durableId="1333795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6541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9802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C8"/>
    <w:rsid w:val="00003B41"/>
    <w:rsid w:val="004B11E8"/>
    <w:rsid w:val="004E21F1"/>
    <w:rsid w:val="00692440"/>
    <w:rsid w:val="00804CC8"/>
    <w:rsid w:val="00831C5B"/>
    <w:rsid w:val="00DB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2D95"/>
  <w15:docId w15:val="{65501F0F-A7F1-41C3-9F24-291C3F67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1607</Characters>
  <Application>Microsoft Office Word</Application>
  <DocSecurity>0</DocSecurity>
  <Lines>43</Lines>
  <Paragraphs>35</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 Analysis Qualifying Examination, Fall 2014</dc:title>
  <dc:creator>Paul Pollack</dc:creator>
  <cp:keywords/>
  <cp:lastModifiedBy>Paul Pollack</cp:lastModifiedBy>
  <cp:revision>4</cp:revision>
  <dcterms:created xsi:type="dcterms:W3CDTF">2026-03-28T18:21:00Z</dcterms:created>
  <dcterms:modified xsi:type="dcterms:W3CDTF">2026-03-28T19:25:00Z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