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0DA4F" w14:textId="77777777" w:rsidR="000B784C" w:rsidRDefault="009A3E0F">
      <w:pPr>
        <w:pStyle w:val="Title"/>
      </w:pPr>
      <w:r>
        <w:t>Real Analysis Qualifying Exam, January 2007</w:t>
      </w:r>
    </w:p>
    <w:p w14:paraId="141EEEB4" w14:textId="77777777" w:rsidR="000B784C" w:rsidRDefault="009A3E0F">
      <w:pPr>
        <w:pStyle w:val="Heading2"/>
      </w:pPr>
      <w:bookmarkStart w:id="0" w:name="Xc2b9ab771038c6d939aedb898d8e6a16aaee807"/>
      <w:bookmarkStart w:id="1" w:name="main-content"/>
      <w:bookmarkStart w:id="2" w:name="instructions"/>
      <w:r>
        <w:t>Instructions</w:t>
      </w:r>
    </w:p>
    <w:p w14:paraId="01B81FF3" w14:textId="77777777" w:rsidR="000B784C" w:rsidRDefault="009A3E0F">
      <w:pPr>
        <w:pStyle w:val="FirstParagraph"/>
      </w:pPr>
      <w:r>
        <w:t xml:space="preserve">This is a two-hour exam. The problems are weighted equally. Throughout the exam, </w:t>
      </w:r>
      <m:oMath>
        <m:r>
          <m:rPr>
            <m:sty m:val="p"/>
          </m:rPr>
          <w:rPr>
            <w:rFonts w:ascii="Cambria Math" w:hAnsi="Cambria Math"/>
          </w:rPr>
          <m:t>(Ω,</m:t>
        </m:r>
        <m:r>
          <m:rPr>
            <m:scr m:val="script"/>
            <m:sty m:val="p"/>
          </m:rPr>
          <w:rPr>
            <w:rFonts w:ascii="Cambria Math" w:hAnsi="Cambria Math"/>
          </w:rPr>
          <m:t>M,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denotes a measure space.</w:t>
      </w:r>
    </w:p>
    <w:p w14:paraId="0FAE555E" w14:textId="77777777" w:rsidR="000B784C" w:rsidRDefault="009A3E0F">
      <w:pPr>
        <w:pStyle w:val="Heading2"/>
      </w:pPr>
      <w:bookmarkStart w:id="3" w:name="problems"/>
      <w:bookmarkEnd w:id="2"/>
      <w:r>
        <w:t>Problems</w:t>
      </w:r>
    </w:p>
    <w:p w14:paraId="2E0DB172" w14:textId="77777777" w:rsidR="000B784C" w:rsidRDefault="009A3E0F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:R→R</m:t>
        </m:r>
      </m:oMath>
      <w:r>
        <w:t xml:space="preserve"> be a continuously differentiable function. Let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→R</m:t>
        </m:r>
      </m:oMath>
      <w:r>
        <w:t xml:space="preserve"> be defined by</w:t>
      </w:r>
    </w:p>
    <w:p w14:paraId="5E5D3908" w14:textId="77777777" w:rsidR="000B784C" w:rsidRDefault="009A3E0F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f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)-</m:t>
                        </m:r>
                        <m:r>
                          <w:rPr>
                            <w:rFonts w:ascii="Cambria Math" w:hAnsi="Cambria Math"/>
                          </w:rPr>
                          <m:t>f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)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≠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'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.</m:t>
                    </m:r>
                  </m:e>
                </m:mr>
              </m:m>
            </m:e>
          </m:d>
        </m:oMath>
      </m:oMathPara>
    </w:p>
    <w:p w14:paraId="3961C0D9" w14:textId="77777777" w:rsidR="000B784C" w:rsidRDefault="009A3E0F">
      <w:pPr>
        <w:numPr>
          <w:ilvl w:val="0"/>
          <w:numId w:val="1"/>
        </w:numPr>
      </w:pPr>
      <w:r>
        <w:t xml:space="preserve">Prove that </w:t>
      </w:r>
      <m:oMath>
        <m:r>
          <w:rPr>
            <w:rFonts w:ascii="Cambria Math" w:hAnsi="Cambria Math"/>
          </w:rPr>
          <m:t>g</m:t>
        </m:r>
      </m:oMath>
      <w:r>
        <w:t xml:space="preserve"> is continuous.</w:t>
      </w:r>
    </w:p>
    <w:p w14:paraId="76300F9C" w14:textId="77777777" w:rsidR="000B784C" w:rsidRDefault="009A3E0F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sequence of measurable subsets of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 such that 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r>
              <w:rPr>
                <w:rFonts w:ascii="Cambria Math" w:hAnsi="Cambria Math"/>
              </w:rPr>
              <m:t>μ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)&lt;∞</m:t>
        </m:r>
      </m:oMath>
      <w:r>
        <w:t>. Set</w:t>
      </w:r>
    </w:p>
    <w:p w14:paraId="2CD3B827" w14:textId="77777777" w:rsidR="000B784C" w:rsidRDefault="009A3E0F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={</m:t>
          </m:r>
          <m:r>
            <w:rPr>
              <w:rFonts w:ascii="Cambria Math" w:hAnsi="Cambria Math"/>
            </w:rPr>
            <m:t>ω</m:t>
          </m:r>
          <m:r>
            <m:rPr>
              <m:sty m:val="p"/>
            </m:rPr>
            <w:rPr>
              <w:rFonts w:ascii="Cambria Math" w:hAnsi="Cambria Math"/>
            </w:rPr>
            <m:t>∈Ω∣</m:t>
          </m:r>
          <m:r>
            <w:rPr>
              <w:rFonts w:ascii="Cambria Math" w:hAnsi="Cambria Math"/>
            </w:rPr>
            <m:t>ω</m:t>
          </m:r>
          <m:r>
            <m:rPr>
              <m:sty m:val="p"/>
            </m:rPr>
            <w:rPr>
              <w:rFonts w:ascii="Cambria Math" w:hAnsi="Cambria Math"/>
            </w:rPr>
            <m:t>∈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nor/>
            </m:rPr>
            <m:t xml:space="preserve"> for infinitely many </m:t>
          </m:r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}.</m:t>
          </m:r>
        </m:oMath>
      </m:oMathPara>
    </w:p>
    <w:p w14:paraId="514C79F9" w14:textId="77777777" w:rsidR="000B784C" w:rsidRDefault="009A3E0F">
      <w:pPr>
        <w:numPr>
          <w:ilvl w:val="0"/>
          <w:numId w:val="1"/>
        </w:numPr>
      </w:pPr>
      <w:r>
        <w:t xml:space="preserve">Show that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>.</w:t>
      </w:r>
    </w:p>
    <w:p w14:paraId="7DF01C12" w14:textId="77777777" w:rsidR="000B784C" w:rsidRDefault="009A3E0F">
      <w:pPr>
        <w:numPr>
          <w:ilvl w:val="0"/>
          <w:numId w:val="2"/>
        </w:numPr>
      </w:pPr>
      <w:r>
        <w:t xml:space="preserve">A set </w:t>
      </w:r>
      <m:oMath>
        <m:r>
          <m:rPr>
            <m:sty m:val="p"/>
          </m:rPr>
          <w:rPr>
            <w:rFonts w:ascii="Cambria Math" w:hAnsi="Cambria Math"/>
          </w:rPr>
          <m:t>Φ⊂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(Ω)</m:t>
        </m:r>
      </m:oMath>
      <w:r>
        <w:t xml:space="preserve"> is said to be uniformly integrable if, for each </w:t>
      </w:r>
      <m:oMath>
        <m:r>
          <w:rPr>
            <w:rFonts w:ascii="Cambria Math" w:hAnsi="Cambria Math"/>
          </w:rPr>
          <m:t>ϵ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there exists </w:t>
      </w:r>
      <m:oMath>
        <m: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such that whenever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∈Φ</m:t>
        </m:r>
      </m:oMath>
      <w:r>
        <w:t xml:space="preserve"> and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⊂Ω</m:t>
        </m:r>
      </m:oMath>
      <w:r>
        <w:t xml:space="preserve"> is measurable with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)&lt;</m:t>
        </m:r>
        <m:r>
          <w:rPr>
            <w:rFonts w:ascii="Cambria Math" w:hAnsi="Cambria Math"/>
          </w:rPr>
          <m:t>δ</m:t>
        </m:r>
      </m:oMath>
      <w:r>
        <w:t xml:space="preserve">, we have </w:t>
      </w:r>
      <m:oMath>
        <m:nary>
          <m:naryPr>
            <m:limLoc m:val="subSup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E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</m:nary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 dμ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ϵ</m:t>
        </m:r>
      </m:oMath>
      <w:r>
        <w:t>.</w:t>
      </w:r>
    </w:p>
    <w:p w14:paraId="7F71DDD7" w14:textId="77777777" w:rsidR="000B784C" w:rsidRDefault="009A3E0F">
      <w:pPr>
        <w:numPr>
          <w:ilvl w:val="0"/>
          <w:numId w:val="1"/>
        </w:numPr>
      </w:pPr>
      <w:r>
        <w:t xml:space="preserve">Assume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(Ω)=</m:t>
        </m:r>
        <m:r>
          <w:rPr>
            <w:rFonts w:ascii="Cambria Math" w:hAnsi="Cambria Math"/>
          </w:rPr>
          <m:t>1</m:t>
        </m:r>
      </m:oMath>
      <w:r>
        <w:t xml:space="preserve"> and suppose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∈N</m:t>
            </m:r>
          </m:sub>
        </m:sSub>
      </m:oMath>
      <w:r>
        <w:t xml:space="preserve"> is a uniformly integrable sequence of functions,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0</m:t>
        </m:r>
      </m:oMath>
      <w:r>
        <w:t xml:space="preserve"> almost everywhere. Prove that</w:t>
      </w:r>
    </w:p>
    <w:p w14:paraId="4E587252" w14:textId="77777777" w:rsidR="000B784C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 dμ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32269F50" w14:textId="77777777" w:rsidR="000B784C" w:rsidRDefault="009A3E0F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p>
        <m:r>
          <m:rPr>
            <m:sty m:val="p"/>
          </m:rPr>
          <w:rPr>
            <w:rFonts w:ascii="Cambria Math" w:hAnsi="Cambria Math"/>
          </w:rPr>
          <m:t>(Ω)∩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(Ω)</m:t>
        </m:r>
      </m:oMath>
      <w:r>
        <w:t xml:space="preserve">. 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</w:rPr>
          <m:t>=∥</m:t>
        </m:r>
        <m:r>
          <w:rPr>
            <w:rFonts w:ascii="Cambria Math" w:hAnsi="Cambria Math"/>
          </w:rPr>
          <m:t>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b>
        </m:sSub>
      </m:oMath>
      <w:r>
        <w:t xml:space="preserve">. (Hint: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  <m:r>
          <m:rPr>
            <m:sty m:val="p"/>
          </m:rPr>
          <w:rPr>
            <w:rFonts w:ascii="Cambria Math" w:hAnsi="Cambria Math"/>
          </w:rPr>
          <m:t>=|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 </m:t>
        </m:r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p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>.)</w:t>
      </w:r>
    </w:p>
    <w:p w14:paraId="0EBA8CA4" w14:textId="77777777" w:rsidR="000B784C" w:rsidRDefault="009A3E0F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I</m:t>
        </m:r>
      </m:oMath>
      <w:r>
        <w:t xml:space="preserve"> denote the unit interval, equipped with Lebesgue measure. Suppose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For each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I</m:t>
        </m:r>
      </m:oMath>
      <w:r>
        <w:t xml:space="preserve"> at which the integral exists, set</w:t>
      </w:r>
    </w:p>
    <w:p w14:paraId="25B23B7B" w14:textId="77777777" w:rsidR="000B784C" w:rsidRDefault="009A3E0F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dy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1A0B799" w14:textId="77777777" w:rsidR="000B784C" w:rsidRDefault="009A3E0F">
      <w:pPr>
        <w:numPr>
          <w:ilvl w:val="0"/>
          <w:numId w:val="1"/>
        </w:numPr>
      </w:pPr>
      <w:r>
        <w:t xml:space="preserve">Show that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exists almost everywhere, and that </w:t>
      </w:r>
      <m:oMath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≤∥</m:t>
        </m:r>
        <m:r>
          <w:rPr>
            <w:rFonts w:ascii="Cambria Math" w:hAnsi="Cambria Math"/>
          </w:rPr>
          <m:t>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.</w:t>
      </w:r>
    </w:p>
    <w:p w14:paraId="4DB04139" w14:textId="77777777" w:rsidR="000B784C" w:rsidRDefault="009A3E0F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a Banach space. State the definition of the dual Banach space,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>
        <w:t xml:space="preserve">, and prove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>
        <w:t xml:space="preserve"> is complete.</w:t>
      </w:r>
      <w:bookmarkEnd w:id="0"/>
      <w:bookmarkEnd w:id="1"/>
      <w:bookmarkEnd w:id="3"/>
    </w:p>
    <w:sectPr w:rsidR="000B784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600D25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533C9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985624119">
    <w:abstractNumId w:val="0"/>
  </w:num>
  <w:num w:numId="2" w16cid:durableId="9332501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4C"/>
    <w:rsid w:val="000B1309"/>
    <w:rsid w:val="000B784C"/>
    <w:rsid w:val="002631AD"/>
    <w:rsid w:val="009A3E0F"/>
    <w:rsid w:val="00AD29C5"/>
    <w:rsid w:val="00B32B2D"/>
    <w:rsid w:val="00DD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966D6"/>
  <w15:docId w15:val="{B7CBEC1C-AC39-4B36-B336-E29C9D71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1138</Characters>
  <Application>Microsoft Office Word</Application>
  <DocSecurity>0</DocSecurity>
  <Lines>31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 Analysis Qualifying Exam, January 2007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Qualifying Exam, January 2007</dc:title>
  <dc:creator>Paul Pollack</dc:creator>
  <cp:keywords/>
  <cp:lastModifiedBy>Paul Pollack</cp:lastModifiedBy>
  <cp:revision>3</cp:revision>
  <dcterms:created xsi:type="dcterms:W3CDTF">2026-03-28T16:09:00Z</dcterms:created>
  <dcterms:modified xsi:type="dcterms:W3CDTF">2026-03-28T16:26:00Z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