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AFA8" w14:textId="77777777" w:rsidR="001E6896" w:rsidRDefault="0070708E">
      <w:pPr>
        <w:pStyle w:val="Title"/>
      </w:pPr>
      <w:r>
        <w:t>Topology Qualifying Exam, August 2018</w:t>
      </w:r>
    </w:p>
    <w:p w14:paraId="54010CD7" w14:textId="77777777" w:rsidR="001E6896" w:rsidRDefault="0070708E">
      <w:pPr>
        <w:pStyle w:val="Heading2"/>
      </w:pPr>
      <w:bookmarkStart w:id="0" w:name="topology-qualifying-exam"/>
      <w:bookmarkStart w:id="1" w:name="main-content"/>
      <w:bookmarkStart w:id="2" w:name="problems"/>
      <w:r>
        <w:t>Problems</w:t>
      </w:r>
    </w:p>
    <w:p w14:paraId="47568446" w14:textId="77777777" w:rsidR="001E6896" w:rsidRDefault="0070708E">
      <w:pPr>
        <w:pStyle w:val="Compact"/>
        <w:numPr>
          <w:ilvl w:val="0"/>
          <w:numId w:val="2"/>
        </w:numPr>
      </w:pPr>
      <w:r>
        <w:t>Prove that a finite CW complex must be Hausdorff.</w:t>
      </w:r>
    </w:p>
    <w:p w14:paraId="5D1D480C" w14:textId="77777777" w:rsidR="001E6896" w:rsidRDefault="0070708E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compact space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×R→R</m:t>
        </m:r>
      </m:oMath>
      <w:r>
        <w:t xml:space="preserve"> be a continuous function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. Prove that there is </w:t>
      </w:r>
      <m:oMath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</m:oMath>
      <w:r>
        <w:t xml:space="preserve"> whenever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ϵ</m:t>
        </m:r>
      </m:oMath>
      <w:r>
        <w:t xml:space="preserve">. Moreover give an example showing that this conclusion may not hold if </w:t>
      </w:r>
      <m:oMath>
        <m:r>
          <w:rPr>
            <w:rFonts w:ascii="Cambria Math" w:hAnsi="Cambria Math"/>
          </w:rPr>
          <m:t>X</m:t>
        </m:r>
      </m:oMath>
      <w:r>
        <w:t xml:space="preserve"> is not assumed compact.</w:t>
      </w:r>
    </w:p>
    <w:p w14:paraId="4761CD4D" w14:textId="77777777" w:rsidR="001E6896" w:rsidRDefault="0070708E">
      <w:pPr>
        <w:numPr>
          <w:ilvl w:val="0"/>
          <w:numId w:val="2"/>
        </w:numPr>
      </w:pPr>
      <w:r>
        <w:t>Let</w:t>
      </w:r>
    </w:p>
    <w:p w14:paraId="0E0DCDC1" w14:textId="77777777" w:rsidR="001E6896" w:rsidRDefault="0070708E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∣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 y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≥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 </m:t>
              </m:r>
              <m:r>
                <m:rPr>
                  <m:nor/>
                </m:rPr>
                <m:t xml:space="preserve">and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m:rPr>
                  <m:nor/>
                </m:rPr>
                <m:t xml:space="preserve"> is rational</m:t>
              </m:r>
            </m:e>
          </m:d>
        </m:oMath>
      </m:oMathPara>
    </w:p>
    <w:p w14:paraId="429B233B" w14:textId="77777777" w:rsidR="001E6896" w:rsidRDefault="0070708E">
      <w:pPr>
        <w:numPr>
          <w:ilvl w:val="0"/>
          <w:numId w:val="1"/>
        </w:numPr>
      </w:pPr>
      <w:r>
        <w:t xml:space="preserve">and equip </w:t>
      </w:r>
      <m:oMath>
        <m:r>
          <w:rPr>
            <w:rFonts w:ascii="Cambria Math" w:hAnsi="Cambria Math"/>
          </w:rPr>
          <m:t>X</m:t>
        </m:r>
      </m:oMath>
      <w:r>
        <w:t xml:space="preserve"> with the subspace topology induced by the usual topology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Prove or disprove that </w:t>
      </w:r>
      <m:oMath>
        <m:r>
          <w:rPr>
            <w:rFonts w:ascii="Cambria Math" w:hAnsi="Cambria Math"/>
          </w:rPr>
          <m:t>X</m:t>
        </m:r>
      </m:oMath>
      <w:r>
        <w:t xml:space="preserve"> is connected.</w:t>
      </w:r>
    </w:p>
    <w:p w14:paraId="54A35829" w14:textId="77777777" w:rsidR="001E6896" w:rsidRDefault="0070708E">
      <w:pPr>
        <w:pStyle w:val="Compact"/>
        <w:numPr>
          <w:ilvl w:val="0"/>
          <w:numId w:val="2"/>
        </w:numPr>
      </w:pPr>
      <w:r>
        <w:t xml:space="preserve">Prove the following portion of van Kampen's Theorem: If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∪</m:t>
        </m:r>
        <m:r>
          <w:rPr>
            <w:rFonts w:ascii="Cambria Math" w:hAnsi="Cambria Math"/>
          </w:rPr>
          <m:t>B</m:t>
        </m:r>
      </m:oMath>
      <w:r>
        <w:t xml:space="preserve"> and </w:t>
      </w:r>
      <m:oMath>
        <m:r>
          <w:rPr>
            <w:rFonts w:ascii="Cambria Math" w:hAnsi="Cambria Math"/>
          </w:rPr>
          <m:t>A</m:t>
        </m:r>
      </m:oMath>
      <w:r>
        <w:t xml:space="preserve">, </w:t>
      </w:r>
      <m:oMath>
        <m:r>
          <w:rPr>
            <w:rFonts w:ascii="Cambria Math" w:hAnsi="Cambria Math"/>
          </w:rPr>
          <m:t>B</m:t>
        </m:r>
      </m:oMath>
      <w:r>
        <w:t xml:space="preserve">, and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B</m:t>
        </m:r>
      </m:oMath>
      <w:r>
        <w:t xml:space="preserve"> are open and path connected with </w:t>
      </w:r>
      <m:oMath>
        <m:r>
          <m:rPr>
            <m:sty m:val="p"/>
          </m:rPr>
          <w:rPr>
            <w:rFonts w:ascii="Cambria Math" w:hAnsi="Cambria Math"/>
          </w:rPr>
          <m:t>*∈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B</m:t>
        </m:r>
      </m:oMath>
      <w:r>
        <w:t xml:space="preserve">, then there is a surjection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,*)*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,*)→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,*)</m:t>
        </m:r>
      </m:oMath>
      <w:r>
        <w:t>.</w:t>
      </w:r>
    </w:p>
    <w:p w14:paraId="197A12E9" w14:textId="77777777" w:rsidR="001E6896" w:rsidRDefault="0070708E">
      <w:pPr>
        <w:pStyle w:val="Compact"/>
        <w:numPr>
          <w:ilvl w:val="0"/>
          <w:numId w:val="2"/>
        </w:numPr>
      </w:pPr>
      <w:r>
        <w:t xml:space="preserve">For each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∈Z</m:t>
        </m:r>
      </m:oMath>
      <w:r>
        <w:t xml:space="preserve">, give an example of a map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of degree </w:t>
      </w:r>
      <m:oMath>
        <m:r>
          <w:rPr>
            <w:rFonts w:ascii="Cambria Math" w:hAnsi="Cambria Math"/>
          </w:rPr>
          <m:t>n</m:t>
        </m:r>
      </m:oMath>
      <w:r>
        <w:t xml:space="preserve">. For which </w:t>
      </w:r>
      <m:oMath>
        <m:r>
          <w:rPr>
            <w:rFonts w:ascii="Cambria Math" w:hAnsi="Cambria Math"/>
          </w:rPr>
          <m:t>n</m:t>
        </m:r>
      </m:oMath>
      <w:r>
        <w:t xml:space="preserve"> must your example have a fixed point?</w:t>
      </w:r>
    </w:p>
    <w:p w14:paraId="7B342B57" w14:textId="77777777" w:rsidR="001E6896" w:rsidRDefault="0070708E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C</m:t>
        </m:r>
      </m:oMath>
      <w:r>
        <w:t xml:space="preserve"> be a cylinder. Let </w:t>
      </w:r>
      <m:oMath>
        <m:r>
          <w:rPr>
            <w:rFonts w:ascii="Cambria Math" w:hAnsi="Cambria Math"/>
          </w:rPr>
          <m:t>I</m:t>
        </m:r>
      </m:oMath>
      <w:r>
        <w:t xml:space="preserve"> and </w:t>
      </w:r>
      <m:oMath>
        <m:r>
          <w:rPr>
            <w:rFonts w:ascii="Cambria Math" w:hAnsi="Cambria Math"/>
          </w:rPr>
          <m:t>J</m:t>
        </m:r>
      </m:oMath>
      <w:r>
        <w:t xml:space="preserve"> be disjoint closed intervals that are contained in </w:t>
      </w:r>
      <m:oMath>
        <m:r>
          <m:rPr>
            <m:sty m:val="p"/>
          </m:rPr>
          <w:rPr>
            <w:rFonts w:ascii="Cambria Math" w:hAnsi="Cambria Math"/>
          </w:rPr>
          <m:t>∂</m:t>
        </m:r>
        <m:r>
          <w:rPr>
            <w:rFonts w:ascii="Cambria Math" w:hAnsi="Cambria Math"/>
          </w:rPr>
          <m:t>C</m:t>
        </m:r>
      </m:oMath>
      <w:r>
        <w:t xml:space="preserve">. What is the Euler characteristic of the surface </w:t>
      </w:r>
      <m:oMath>
        <m:r>
          <w:rPr>
            <w:rFonts w:ascii="Cambria Math" w:hAnsi="Cambria Math"/>
          </w:rPr>
          <m:t>S</m:t>
        </m:r>
      </m:oMath>
      <w:r>
        <w:t xml:space="preserve"> obtained by identifying </w:t>
      </w:r>
      <m:oMath>
        <m:r>
          <w:rPr>
            <w:rFonts w:ascii="Cambria Math" w:hAnsi="Cambria Math"/>
          </w:rPr>
          <m:t>I</m:t>
        </m:r>
      </m:oMath>
      <w:r>
        <w:t xml:space="preserve"> and </w:t>
      </w:r>
      <m:oMath>
        <m:r>
          <w:rPr>
            <w:rFonts w:ascii="Cambria Math" w:hAnsi="Cambria Math"/>
          </w:rPr>
          <m:t>J</m:t>
        </m:r>
      </m:oMath>
      <w:r>
        <w:t>? Can all surfaces with non-empty boundary and with this Euler characteristic be obtained from this construction?</w:t>
      </w:r>
    </w:p>
    <w:p w14:paraId="1B6F9960" w14:textId="77777777" w:rsidR="001E6896" w:rsidRDefault="0070708E">
      <w:pPr>
        <w:pStyle w:val="Compact"/>
        <w:numPr>
          <w:ilvl w:val="0"/>
          <w:numId w:val="2"/>
        </w:numPr>
      </w:pPr>
      <w:r>
        <w:t xml:space="preserve">Recall that a covering space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: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between path-connected spaces is called normal (or regular) provided that, for one and hence any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, the deck transformation group of </w:t>
      </w:r>
      <m:oMath>
        <m:r>
          <w:rPr>
            <w:rFonts w:ascii="Cambria Math" w:hAnsi="Cambria Math"/>
          </w:rPr>
          <m:t>π</m:t>
        </m:r>
      </m:oMath>
      <w:r>
        <w:t xml:space="preserve"> acts transitively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Give examples both of a 3-sheeted normal covering space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, and of a path-connected 3-sheeted non-normal covering space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</w:t>
      </w:r>
    </w:p>
    <w:p w14:paraId="235BB997" w14:textId="77777777" w:rsidR="001E6896" w:rsidRDefault="0070708E">
      <w:pPr>
        <w:pStyle w:val="Compact"/>
        <w:numPr>
          <w:ilvl w:val="0"/>
          <w:numId w:val="2"/>
        </w:numPr>
      </w:pPr>
      <w:r>
        <w:t xml:space="preserve">Compute the homology of the subset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formed as the union of the unit sphere, the </w:t>
      </w:r>
      <m:oMath>
        <m:r>
          <w:rPr>
            <w:rFonts w:ascii="Cambria Math" w:hAnsi="Cambria Math"/>
          </w:rPr>
          <m:t>z</m:t>
        </m:r>
      </m:oMath>
      <w:r>
        <w:t xml:space="preserve">-axis, and the </w:t>
      </w:r>
      <m:oMath>
        <m:r>
          <w:rPr>
            <w:rFonts w:ascii="Cambria Math" w:hAnsi="Cambria Math"/>
          </w:rPr>
          <m:t>xy</m:t>
        </m:r>
      </m:oMath>
      <w:r>
        <w:t>-plane.</w:t>
      </w:r>
      <w:bookmarkEnd w:id="0"/>
      <w:bookmarkEnd w:id="1"/>
      <w:bookmarkEnd w:id="2"/>
    </w:p>
    <w:sectPr w:rsidR="001E689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8FC0D8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1768F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35138961">
    <w:abstractNumId w:val="0"/>
  </w:num>
  <w:num w:numId="2" w16cid:durableId="1886060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96"/>
    <w:rsid w:val="000C62C6"/>
    <w:rsid w:val="001E6896"/>
    <w:rsid w:val="005447AD"/>
    <w:rsid w:val="006B0DD8"/>
    <w:rsid w:val="0070708E"/>
    <w:rsid w:val="00C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4148"/>
  <w15:docId w15:val="{D9A8302B-B442-4A4C-B408-ED7AD6C1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1358</Characters>
  <Application>Microsoft Office Word</Application>
  <DocSecurity>0</DocSecurity>
  <Lines>33</Lines>
  <Paragraphs>26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Exam, August 2018</dc:title>
  <dc:creator>Paul Pollack</dc:creator>
  <cp:keywords/>
  <cp:lastModifiedBy>Paul Pollack</cp:lastModifiedBy>
  <cp:revision>3</cp:revision>
  <dcterms:created xsi:type="dcterms:W3CDTF">2026-03-28T17:17:00Z</dcterms:created>
  <dcterms:modified xsi:type="dcterms:W3CDTF">2026-03-28T17:24:00Z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