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BF67" w14:textId="77777777" w:rsidR="00941000" w:rsidRDefault="008845F1">
      <w:pPr>
        <w:pStyle w:val="Title"/>
      </w:pPr>
      <w:r>
        <w:t>Preliminary Examination in Topology, May 8, 1992</w:t>
      </w:r>
    </w:p>
    <w:p w14:paraId="5A75C0DA" w14:textId="77777777" w:rsidR="00941000" w:rsidRDefault="008845F1">
      <w:pPr>
        <w:pStyle w:val="Heading2"/>
      </w:pPr>
      <w:bookmarkStart w:id="0" w:name="preliminary-examination-in-topology"/>
      <w:bookmarkStart w:id="1" w:name="main-content"/>
      <w:bookmarkStart w:id="2" w:name="directions"/>
      <w:r>
        <w:t>Directions</w:t>
      </w:r>
    </w:p>
    <w:p w14:paraId="72745B23" w14:textId="77777777" w:rsidR="00941000" w:rsidRDefault="008845F1">
      <w:pPr>
        <w:pStyle w:val="FirstParagraph"/>
      </w:pPr>
      <w:r>
        <w:t>Do all the problems. Problems #1-6 are each worth 10 points; #7 and #8 are each worth 20 points.</w:t>
      </w:r>
    </w:p>
    <w:p w14:paraId="74D935CA" w14:textId="77777777" w:rsidR="00941000" w:rsidRDefault="008845F1">
      <w:pPr>
        <w:pStyle w:val="Heading2"/>
      </w:pPr>
      <w:bookmarkStart w:id="3" w:name="problems"/>
      <w:bookmarkEnd w:id="2"/>
      <w:r>
        <w:t>Problems</w:t>
      </w:r>
    </w:p>
    <w:p w14:paraId="4BF16BC3" w14:textId="77777777" w:rsidR="00941000" w:rsidRDefault="008845F1">
      <w:pPr>
        <w:numPr>
          <w:ilvl w:val="0"/>
          <w:numId w:val="2"/>
        </w:numPr>
      </w:pPr>
      <w:r>
        <w:t>Give a self-contained proof of the following:</w:t>
      </w:r>
    </w:p>
    <w:p w14:paraId="07BFE88B" w14:textId="77777777" w:rsidR="00941000" w:rsidRDefault="008845F1">
      <w:pPr>
        <w:numPr>
          <w:ilvl w:val="0"/>
          <w:numId w:val="1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compact metric space. Given any open covering </w:t>
      </w:r>
      <m:oMath>
        <m:r>
          <m:rPr>
            <m:scr m:val="script"/>
            <m:sty m:val="p"/>
          </m:rPr>
          <w:rPr>
            <w:rFonts w:ascii="Cambria Math" w:hAnsi="Cambria Math"/>
          </w:rPr>
          <m:t>U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, prove that there is a real number </w:t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so that for each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there is </w:t>
      </w:r>
      <m:oMath>
        <m:r>
          <w:rPr>
            <w:rFonts w:ascii="Cambria Math" w:hAnsi="Cambria Math"/>
          </w:rPr>
          <m:t>U</m:t>
        </m:r>
        <m:r>
          <m:rPr>
            <m:scr m:val="script"/>
            <m:sty m:val="p"/>
          </m:rPr>
          <w:rPr>
            <w:rFonts w:ascii="Cambria Math" w:hAnsi="Cambria Math"/>
          </w:rPr>
          <m:t>∈U</m:t>
        </m:r>
      </m:oMath>
      <w:r>
        <w:t xml:space="preserve"> such that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)⊂</m:t>
        </m:r>
        <m:r>
          <w:rPr>
            <w:rFonts w:ascii="Cambria Math" w:hAnsi="Cambria Math"/>
          </w:rPr>
          <m:t>U</m:t>
        </m:r>
      </m:oMath>
      <w:r>
        <w:t>.</w:t>
      </w:r>
    </w:p>
    <w:p w14:paraId="6848C1A9" w14:textId="77777777" w:rsidR="00941000" w:rsidRDefault="00941000">
      <w:pPr>
        <w:pStyle w:val="Compact"/>
        <w:numPr>
          <w:ilvl w:val="0"/>
          <w:numId w:val="2"/>
        </w:numPr>
      </w:pPr>
    </w:p>
    <w:p w14:paraId="4A3A4DD4" w14:textId="77777777" w:rsidR="00941000" w:rsidRDefault="008845F1">
      <w:pPr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Y</m:t>
        </m:r>
      </m:oMath>
      <w:r>
        <w:t xml:space="preserve"> is a retract of the Hausdorff space </w:t>
      </w:r>
      <m:oMath>
        <m:r>
          <w:rPr>
            <w:rFonts w:ascii="Cambria Math" w:hAnsi="Cambria Math"/>
          </w:rPr>
          <m:t>Z</m:t>
        </m:r>
      </m:oMath>
      <w:r>
        <w:t xml:space="preserve">, then </w:t>
      </w:r>
      <m:oMath>
        <m:r>
          <w:rPr>
            <w:rFonts w:ascii="Cambria Math" w:hAnsi="Cambria Math"/>
          </w:rPr>
          <m:t>Y</m:t>
        </m:r>
      </m:oMath>
      <w:r>
        <w:t xml:space="preserve"> is a closed subspace of </w:t>
      </w:r>
      <m:oMath>
        <m:r>
          <w:rPr>
            <w:rFonts w:ascii="Cambria Math" w:hAnsi="Cambria Math"/>
          </w:rPr>
          <m:t>Z</m:t>
        </m:r>
      </m:oMath>
      <w:r>
        <w:t>.</w:t>
      </w:r>
    </w:p>
    <w:p w14:paraId="39C8AB43" w14:textId="77777777" w:rsidR="00941000" w:rsidRDefault="008845F1">
      <w:pPr>
        <w:numPr>
          <w:ilvl w:val="1"/>
          <w:numId w:val="3"/>
        </w:numPr>
      </w:pPr>
      <w:r>
        <w:t xml:space="preserve">Let </w:t>
      </w:r>
      <m:oMath>
        <m:r>
          <w:rPr>
            <w:rFonts w:ascii="Cambria Math" w:hAnsi="Cambria Math"/>
          </w:rPr>
          <m:t>J</m:t>
        </m:r>
      </m:oMath>
      <w:r>
        <w:t xml:space="preserve"> be an arbitrary set; endow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∏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J</m:t>
            </m:r>
          </m:sub>
          <m:sup>
            <m:r>
              <w:rPr>
                <w:rFonts w:ascii="Cambria Math" w:hAnsi="Cambria Math"/>
              </w:rPr>
              <m:t>​</m:t>
            </m:r>
          </m:sup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</m:nary>
      </m:oMath>
      <w:r>
        <w:t xml:space="preserve"> with the product topology. Prove that if </w:t>
      </w:r>
      <m:oMath>
        <m:r>
          <w:rPr>
            <w:rFonts w:ascii="Cambria Math" w:hAnsi="Cambria Math"/>
          </w:rPr>
          <m:t>Y</m:t>
        </m:r>
      </m:oMath>
      <w:r>
        <w:t xml:space="preserve"> is a retract of </w:t>
      </w:r>
      <m:oMath>
        <m:r>
          <w:rPr>
            <w:rFonts w:ascii="Cambria Math" w:hAnsi="Cambria Math"/>
          </w:rPr>
          <m:t>Z</m:t>
        </m:r>
      </m:oMath>
      <w:r>
        <w:t xml:space="preserve">, then for every normal topological space </w:t>
      </w:r>
      <m:oMath>
        <m:r>
          <w:rPr>
            <w:rFonts w:ascii="Cambria Math" w:hAnsi="Cambria Math"/>
          </w:rPr>
          <m:t>X</m:t>
        </m:r>
      </m:oMath>
      <w:r>
        <w:t xml:space="preserve">, closed subspace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X</m:t>
        </m:r>
      </m:oMath>
      <w:r>
        <w:t xml:space="preserve">, and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, there exists a continuous extension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>.</w:t>
      </w:r>
    </w:p>
    <w:p w14:paraId="625EFCBC" w14:textId="77777777" w:rsidR="00941000" w:rsidRDefault="008845F1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set of real numbers endowed with the topology generated by basis elements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b</m:t>
        </m:r>
      </m:oMath>
      <w:r>
        <w:t xml:space="preserve">. 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denote the set of real numbers endowed with the standard topology.</w:t>
      </w:r>
    </w:p>
    <w:p w14:paraId="71129881" w14:textId="77777777" w:rsidR="00941000" w:rsidRDefault="008845F1">
      <w:pPr>
        <w:numPr>
          <w:ilvl w:val="1"/>
          <w:numId w:val="4"/>
        </w:numPr>
      </w:pPr>
      <w:r>
        <w:t xml:space="preserve">Classify all continuous functions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:R→</m:t>
        </m:r>
        <m:r>
          <w:rPr>
            <w:rFonts w:ascii="Cambria Math" w:hAnsi="Cambria Math"/>
          </w:rPr>
          <m:t>X</m:t>
        </m:r>
      </m:oMath>
      <w:r>
        <w:t>.</w:t>
      </w:r>
    </w:p>
    <w:p w14:paraId="71716F64" w14:textId="77777777" w:rsidR="00941000" w:rsidRDefault="008845F1">
      <w:pPr>
        <w:numPr>
          <w:ilvl w:val="1"/>
          <w:numId w:val="4"/>
        </w:numPr>
      </w:pPr>
      <w:r>
        <w:t xml:space="preserve">Classify all continuous functions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</m:oMath>
      <w:r>
        <w:t>.</w:t>
      </w:r>
    </w:p>
    <w:p w14:paraId="27CB4A23" w14:textId="77777777" w:rsidR="00941000" w:rsidRDefault="008845F1">
      <w:pPr>
        <w:numPr>
          <w:ilvl w:val="0"/>
          <w:numId w:val="2"/>
        </w:numPr>
      </w:pPr>
      <w:r>
        <w:t xml:space="preserve">Prove or give a counterexample in each case: If </w:t>
      </w:r>
      <m:oMath>
        <m:r>
          <w:rPr>
            <w:rFonts w:ascii="Cambria Math" w:hAnsi="Cambria Math"/>
          </w:rPr>
          <m:t>X</m:t>
        </m:r>
      </m:oMath>
      <w:r>
        <w:t xml:space="preserve"> is a contractible space, then</w:t>
      </w:r>
    </w:p>
    <w:p w14:paraId="3CE7EF77" w14:textId="77777777" w:rsidR="00941000" w:rsidRDefault="008845F1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X</m:t>
        </m:r>
      </m:oMath>
      <w:r>
        <w:t xml:space="preserve"> is simply connected.</w:t>
      </w:r>
    </w:p>
    <w:p w14:paraId="28DA7E66" w14:textId="77777777" w:rsidR="00941000" w:rsidRDefault="008845F1">
      <w:pPr>
        <w:numPr>
          <w:ilvl w:val="1"/>
          <w:numId w:val="5"/>
        </w:numPr>
      </w:pPr>
      <m:oMath>
        <m:r>
          <w:rPr>
            <w:rFonts w:ascii="Cambria Math" w:hAnsi="Cambria Math"/>
          </w:rPr>
          <m:t>X</m:t>
        </m:r>
      </m:oMath>
      <w:r>
        <w:t xml:space="preserve"> is locally simply connected at each point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</w:t>
      </w:r>
    </w:p>
    <w:p w14:paraId="612FE48C" w14:textId="77777777" w:rsidR="00941000" w:rsidRDefault="008845F1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and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continuous and satisfies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Prove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55FB25E" w14:textId="77777777" w:rsidR="00941000" w:rsidRDefault="008845F1">
      <w:pPr>
        <w:numPr>
          <w:ilvl w:val="0"/>
          <w:numId w:val="2"/>
        </w:numPr>
      </w:pPr>
      <w:r>
        <w:t xml:space="preserve">View the torus </w:t>
      </w:r>
      <m:oMath>
        <m:r>
          <w:rPr>
            <w:rFonts w:ascii="Cambria Math" w:hAnsi="Cambria Math"/>
          </w:rPr>
          <m:t>T</m:t>
        </m:r>
      </m:oMath>
      <w:r>
        <w:t xml:space="preserve"> as the quotient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so we have the obvious covering map </w:t>
      </w:r>
      <m:oMath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 xml:space="preserve">. The matrix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>
        <w:t xml:space="preserve"> defines a linear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34A7C04" w14:textId="77777777" w:rsidR="00941000" w:rsidRDefault="008845F1">
      <w:pPr>
        <w:numPr>
          <w:ilvl w:val="1"/>
          <w:numId w:val="6"/>
        </w:numPr>
      </w:pPr>
      <w:r>
        <w:lastRenderedPageBreak/>
        <w:t xml:space="preserve">Prove briefly that this linear map induces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T</m:t>
        </m:r>
      </m:oMath>
      <w:r>
        <w:t>.</w:t>
      </w:r>
    </w:p>
    <w:p w14:paraId="1B848451" w14:textId="77777777" w:rsidR="00941000" w:rsidRDefault="008845F1">
      <w:pPr>
        <w:numPr>
          <w:ilvl w:val="1"/>
          <w:numId w:val="6"/>
        </w:numPr>
      </w:pPr>
      <w:r>
        <w:t xml:space="preserve">Prove or disprove: </w:t>
      </w:r>
      <m:oMath>
        <m:r>
          <w:rPr>
            <w:rFonts w:ascii="Cambria Math" w:hAnsi="Cambria Math"/>
          </w:rPr>
          <m:t>f</m:t>
        </m:r>
      </m:oMath>
      <w:r>
        <w:t xml:space="preserve"> is homotopic to the identity map.</w:t>
      </w:r>
    </w:p>
    <w:p w14:paraId="45D4C941" w14:textId="77777777" w:rsidR="00941000" w:rsidRDefault="008845F1">
      <w:pPr>
        <w:numPr>
          <w:ilvl w:val="0"/>
          <w:numId w:val="2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be two copies of the two-sphere, and let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</m:oMath>
      <w:r>
        <w:t xml:space="preserve"> be pairs of points in the respective copies. Define</w:t>
      </w:r>
    </w:p>
    <w:p w14:paraId="0F399470" w14:textId="77777777" w:rsidR="00941000" w:rsidRDefault="008845F1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∪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/(</m:t>
          </m:r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 q</m:t>
          </m:r>
          <m:r>
            <m:rPr>
              <m:sty m:val="p"/>
            </m:rPr>
            <w:rPr>
              <w:rFonts w:ascii="Cambria Math" w:hAnsi="Cambria Math"/>
            </w:rPr>
            <m:t>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2F004DA7" w14:textId="77777777" w:rsidR="00941000" w:rsidRDefault="008845F1">
      <w:pPr>
        <w:numPr>
          <w:ilvl w:val="1"/>
          <w:numId w:val="7"/>
        </w:numPr>
      </w:pPr>
      <w:r>
        <w:t xml:space="preserve">Give the universal covering 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9AFC5A7" w14:textId="77777777" w:rsidR="00941000" w:rsidRDefault="008845F1">
      <w:pPr>
        <w:numPr>
          <w:ilvl w:val="1"/>
          <w:numId w:val="7"/>
        </w:numPr>
      </w:pPr>
      <w:r>
        <w:t xml:space="preserve">Using Van Kampen's Theorem,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relate your answer to your answer to a.</w:t>
      </w:r>
    </w:p>
    <w:p w14:paraId="273E642C" w14:textId="77777777" w:rsidR="00941000" w:rsidRDefault="008845F1">
      <w:pPr>
        <w:numPr>
          <w:ilvl w:val="1"/>
          <w:numId w:val="7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 xml:space="preserve"> by any method you desire. Give details.</w:t>
      </w:r>
    </w:p>
    <w:p w14:paraId="1F95B0EC" w14:textId="77777777" w:rsidR="00941000" w:rsidRDefault="00941000">
      <w:pPr>
        <w:pStyle w:val="Compact"/>
        <w:numPr>
          <w:ilvl w:val="0"/>
          <w:numId w:val="2"/>
        </w:numPr>
      </w:pPr>
    </w:p>
    <w:p w14:paraId="4CB10568" w14:textId="77777777" w:rsidR="00941000" w:rsidRDefault="008845F1">
      <w:pPr>
        <w:numPr>
          <w:ilvl w:val="1"/>
          <w:numId w:val="8"/>
        </w:numPr>
      </w:pPr>
      <w:r>
        <w:t xml:space="preserve">Define the Lefschetz number </w:t>
      </w:r>
      <m:oMath>
        <m:r>
          <w:rPr>
            <w:rFonts w:ascii="Cambria Math" w:hAnsi="Cambria Math"/>
          </w:rPr>
          <m:t>L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>.</w:t>
      </w:r>
    </w:p>
    <w:p w14:paraId="3E293F0C" w14:textId="77777777" w:rsidR="00941000" w:rsidRDefault="008845F1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→R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continuous. Give (with proof) necessary and sufficient conditions for </w:t>
      </w:r>
      <m:oMath>
        <m:r>
          <w:rPr>
            <w:rFonts w:ascii="Cambria Math" w:hAnsi="Cambria Math"/>
          </w:rPr>
          <m:t>f</m:t>
        </m:r>
      </m:oMath>
      <w:r>
        <w:t xml:space="preserve"> to have a fixed point.</w:t>
      </w:r>
    </w:p>
    <w:p w14:paraId="4F648826" w14:textId="77777777" w:rsidR="00941000" w:rsidRDefault="008845F1">
      <w:pPr>
        <w:numPr>
          <w:ilvl w:val="1"/>
          <w:numId w:val="8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simplicial complex. State and sketch a proof of the Lefschetz fixed point theorem for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|→|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  <w:bookmarkEnd w:id="0"/>
      <w:bookmarkEnd w:id="1"/>
      <w:bookmarkEnd w:id="3"/>
    </w:p>
    <w:sectPr w:rsidR="0094100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5F63A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2EE9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B4AF8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3576093">
    <w:abstractNumId w:val="0"/>
  </w:num>
  <w:num w:numId="2" w16cid:durableId="2069765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660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999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285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700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1857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4730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00"/>
    <w:rsid w:val="005447AD"/>
    <w:rsid w:val="00623184"/>
    <w:rsid w:val="008845F1"/>
    <w:rsid w:val="00941000"/>
    <w:rsid w:val="00ED7B52"/>
    <w:rsid w:val="00F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00F2C"/>
  <w15:docId w15:val="{9E149F1D-4D34-4668-ACCD-8DFBA8E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1943</Characters>
  <Application>Microsoft Office Word</Application>
  <DocSecurity>0</DocSecurity>
  <Lines>48</Lines>
  <Paragraphs>37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Examination in Topology, May 8, 1992</dc:title>
  <dc:creator>Paul Pollack</dc:creator>
  <cp:keywords/>
  <cp:lastModifiedBy>Paul Pollack</cp:lastModifiedBy>
  <cp:revision>3</cp:revision>
  <dcterms:created xsi:type="dcterms:W3CDTF">2026-03-28T17:17:00Z</dcterms:created>
  <dcterms:modified xsi:type="dcterms:W3CDTF">2026-03-28T17:23:00Z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