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8DF1D" w14:textId="77777777" w:rsidR="00FD0BD9" w:rsidRDefault="00B12A0D">
      <w:pPr>
        <w:pStyle w:val="Title"/>
      </w:pPr>
      <w:r>
        <w:t>Topology Qualifying Exam, January 2003</w:t>
      </w:r>
    </w:p>
    <w:p w14:paraId="0F6E65A5" w14:textId="77777777" w:rsidR="00FD0BD9" w:rsidRDefault="00B12A0D">
      <w:pPr>
        <w:pStyle w:val="Heading2"/>
      </w:pPr>
      <w:bookmarkStart w:id="0" w:name="topology-qualifying-exam"/>
      <w:bookmarkStart w:id="1" w:name="main-content"/>
      <w:bookmarkStart w:id="2" w:name="problems"/>
      <w:r>
        <w:t>Problems</w:t>
      </w:r>
    </w:p>
    <w:p w14:paraId="193E1428" w14:textId="77777777" w:rsidR="00FD0BD9" w:rsidRDefault="00B12A0D">
      <w:pPr>
        <w:pStyle w:val="Compact"/>
        <w:numPr>
          <w:ilvl w:val="0"/>
          <w:numId w:val="2"/>
        </w:numPr>
      </w:pPr>
      <w:r>
        <w:t xml:space="preserve">A space </w:t>
      </w:r>
      <m:oMath>
        <m:r>
          <w:rPr>
            <w:rFonts w:ascii="Cambria Math" w:hAnsi="Cambria Math"/>
          </w:rPr>
          <m:t>X</m:t>
        </m:r>
      </m:oMath>
      <w:r>
        <w:t xml:space="preserve"> is sequentially compact if every sequence in </w:t>
      </w:r>
      <m:oMath>
        <m:r>
          <w:rPr>
            <w:rFonts w:ascii="Cambria Math" w:hAnsi="Cambria Math"/>
          </w:rPr>
          <m:t>X</m:t>
        </m:r>
      </m:oMath>
      <w:r>
        <w:t xml:space="preserve"> has a convergent subsequence. Prove that a compact metric space </w:t>
      </w:r>
      <m:oMath>
        <m:r>
          <w:rPr>
            <w:rFonts w:ascii="Cambria Math" w:hAnsi="Cambria Math"/>
          </w:rPr>
          <m:t>X</m:t>
        </m:r>
      </m:oMath>
      <w:r>
        <w:t xml:space="preserve"> is sequentially compact.</w:t>
      </w:r>
    </w:p>
    <w:p w14:paraId="7D97F242" w14:textId="77777777" w:rsidR="00FD0BD9" w:rsidRDefault="00B12A0D">
      <w:pPr>
        <w:pStyle w:val="Compact"/>
        <w:numPr>
          <w:ilvl w:val="0"/>
          <w:numId w:val="2"/>
        </w:numPr>
      </w:pPr>
      <w:r>
        <w:t xml:space="preserve">Prove that if </w:t>
      </w:r>
      <m:oMath>
        <m:r>
          <w:rPr>
            <w:rFonts w:ascii="Cambria Math" w:hAnsi="Cambria Math"/>
          </w:rPr>
          <m:t>X</m:t>
        </m:r>
      </m:oMath>
      <w:r>
        <w:t xml:space="preserve"> is Hausdorff and </w:t>
      </w:r>
      <m:oMath>
        <m:r>
          <w:rPr>
            <w:rFonts w:ascii="Cambria Math" w:hAnsi="Cambria Math"/>
          </w:rPr>
          <m:t>Y</m:t>
        </m:r>
      </m:oMath>
      <w:r>
        <w:t xml:space="preserve"> is a retract of </w:t>
      </w:r>
      <m:oMath>
        <m:r>
          <w:rPr>
            <w:rFonts w:ascii="Cambria Math" w:hAnsi="Cambria Math"/>
          </w:rPr>
          <m:t>X</m:t>
        </m:r>
      </m:oMath>
      <w:r>
        <w:t xml:space="preserve"> then </w:t>
      </w:r>
      <m:oMath>
        <m:r>
          <w:rPr>
            <w:rFonts w:ascii="Cambria Math" w:hAnsi="Cambria Math"/>
          </w:rPr>
          <m:t>Y</m:t>
        </m:r>
      </m:oMath>
      <w:r>
        <w:t xml:space="preserve"> is closed in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4935C2DD" w14:textId="77777777" w:rsidR="00FD0BD9" w:rsidRDefault="00B12A0D">
      <w:pPr>
        <w:pStyle w:val="Compact"/>
        <w:numPr>
          <w:ilvl w:val="0"/>
          <w:numId w:val="2"/>
        </w:numPr>
      </w:pPr>
      <w:r>
        <w:t>Describe the universal covering space of the Klein bottle and the group of deck transformations of this covering space.</w:t>
      </w:r>
    </w:p>
    <w:p w14:paraId="2E817FEA" w14:textId="77777777" w:rsidR="00FD0BD9" w:rsidRDefault="00B12A0D">
      <w:pPr>
        <w:pStyle w:val="Compact"/>
        <w:numPr>
          <w:ilvl w:val="0"/>
          <w:numId w:val="2"/>
        </w:numPr>
      </w:pPr>
      <w:r>
        <w:t>Find all the connected 2-sheeted covering spaces of the figure 8 (the wedge product of two circles). Use this classification to find all the index 2 subgroups of the free group on two generators.</w:t>
      </w:r>
    </w:p>
    <w:p w14:paraId="3914EF80" w14:textId="77777777" w:rsidR="00FD0BD9" w:rsidRDefault="00B12A0D">
      <w:pPr>
        <w:pStyle w:val="Compact"/>
        <w:numPr>
          <w:ilvl w:val="0"/>
          <w:numId w:val="2"/>
        </w:numPr>
      </w:pPr>
      <w:r>
        <w:t xml:space="preserve">Find all the compact orientable surfaces which are covering spaces of a compact orientable surface of genus 3. (Hint: If </w:t>
      </w:r>
      <m:oMath>
        <m:r>
          <w:rPr>
            <w:rFonts w:ascii="Cambria Math" w:hAnsi="Cambria Math"/>
          </w:rPr>
          <m:t>X</m:t>
        </m:r>
      </m:oMath>
      <w:r>
        <w:t xml:space="preserve"> is an </w:t>
      </w:r>
      <m:oMath>
        <m:r>
          <w:rPr>
            <w:rFonts w:ascii="Cambria Math" w:hAnsi="Cambria Math"/>
          </w:rPr>
          <m:t>n</m:t>
        </m:r>
      </m:oMath>
      <w:r>
        <w:t xml:space="preserve">-sheeted covering space of the finite CW complex </w:t>
      </w:r>
      <m:oMath>
        <m:r>
          <w:rPr>
            <w:rFonts w:ascii="Cambria Math" w:hAnsi="Cambria Math"/>
          </w:rPr>
          <m:t>Y</m:t>
        </m:r>
      </m:oMath>
      <w:r>
        <w:t xml:space="preserve">, then the Euler characteristic of </w:t>
      </w:r>
      <m:oMath>
        <m:r>
          <w:rPr>
            <w:rFonts w:ascii="Cambria Math" w:hAnsi="Cambria Math"/>
          </w:rPr>
          <m:t>X</m:t>
        </m:r>
      </m:oMath>
      <w:r>
        <w:t xml:space="preserve"> is </w:t>
      </w:r>
      <m:oMath>
        <m:r>
          <w:rPr>
            <w:rFonts w:ascii="Cambria Math" w:hAnsi="Cambria Math"/>
          </w:rPr>
          <m:t>n</m:t>
        </m:r>
      </m:oMath>
      <w:r>
        <w:t xml:space="preserve"> times the Euler characteristic of </w:t>
      </w:r>
      <m:oMath>
        <m:r>
          <w:rPr>
            <w:rFonts w:ascii="Cambria Math" w:hAnsi="Cambria Math"/>
          </w:rPr>
          <m:t>Y</m:t>
        </m:r>
      </m:oMath>
      <w:r>
        <w:t>.)</w:t>
      </w:r>
    </w:p>
    <w:p w14:paraId="7334E3E1" w14:textId="77777777" w:rsidR="00FD0BD9" w:rsidRDefault="00B12A0D">
      <w:pPr>
        <w:pStyle w:val="Compact"/>
        <w:numPr>
          <w:ilvl w:val="0"/>
          <w:numId w:val="2"/>
        </w:numPr>
      </w:pPr>
      <w:r>
        <w:t>Use the Mayer-Vietoris sequence to compute the homology of the Klein bottle by writing the Klein bottle as the union of two Möbius strips along their boundaries.</w:t>
      </w:r>
    </w:p>
    <w:p w14:paraId="4F171B89" w14:textId="77777777" w:rsidR="00FD0BD9" w:rsidRDefault="00B12A0D">
      <w:pPr>
        <w:pStyle w:val="Compact"/>
        <w:numPr>
          <w:ilvl w:val="0"/>
          <w:numId w:val="2"/>
        </w:numPr>
      </w:pPr>
      <w:r>
        <w:t xml:space="preserve">Prove that for all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the unit sphere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in Euclidean </w:t>
      </w:r>
      <m:oMath>
        <m:r>
          <w:rPr>
            <w:rFonts w:ascii="Cambria Math" w:hAnsi="Cambria Math"/>
          </w:rPr>
          <m:t>n</m:t>
        </m:r>
      </m:oMath>
      <w:r>
        <w:t xml:space="preserve">-space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is not a retract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>.</w:t>
      </w:r>
    </w:p>
    <w:p w14:paraId="448826B8" w14:textId="77777777" w:rsidR="00FD0BD9" w:rsidRDefault="00B12A0D">
      <w:pPr>
        <w:pStyle w:val="Compact"/>
        <w:numPr>
          <w:ilvl w:val="0"/>
          <w:numId w:val="2"/>
        </w:numPr>
      </w:pPr>
      <w:r>
        <w:t xml:space="preserve">State the Lefschetz Fixed Point Theorem. Prove that if </w:t>
      </w:r>
      <m:oMath>
        <m:r>
          <w:rPr>
            <w:rFonts w:ascii="Cambria Math" w:hAnsi="Cambria Math"/>
          </w:rPr>
          <m:t>f</m:t>
        </m:r>
      </m:oMath>
      <w:r>
        <w:t xml:space="preserve"> is a continuous map from complex projective </w:t>
      </w:r>
      <m:oMath>
        <m:r>
          <w:rPr>
            <w:rFonts w:ascii="Cambria Math" w:hAnsi="Cambria Math"/>
          </w:rPr>
          <m:t>n</m:t>
        </m:r>
      </m:oMath>
      <w:r>
        <w:t xml:space="preserve">-space to itself,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0</m:t>
        </m:r>
      </m:oMath>
      <w:r>
        <w:t xml:space="preserve">, and </w:t>
      </w:r>
      <m:oMath>
        <m:r>
          <w:rPr>
            <w:rFonts w:ascii="Cambria Math" w:hAnsi="Cambria Math"/>
          </w:rPr>
          <m:t>f</m:t>
        </m:r>
      </m:oMath>
      <w:r>
        <w:t xml:space="preserve"> is homotopic to the identity map, then </w:t>
      </w:r>
      <m:oMath>
        <m:r>
          <w:rPr>
            <w:rFonts w:ascii="Cambria Math" w:hAnsi="Cambria Math"/>
          </w:rPr>
          <m:t>f</m:t>
        </m:r>
      </m:oMath>
      <w:r>
        <w:t xml:space="preserve"> has a fixed point. If you know the homology groups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>, you do not need to rederive them.</w:t>
      </w:r>
      <w:bookmarkEnd w:id="0"/>
      <w:bookmarkEnd w:id="1"/>
      <w:bookmarkEnd w:id="2"/>
    </w:p>
    <w:sectPr w:rsidR="00FD0BD9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028F20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B4968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070037404">
    <w:abstractNumId w:val="0"/>
  </w:num>
  <w:num w:numId="2" w16cid:durableId="645864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D9"/>
    <w:rsid w:val="00461061"/>
    <w:rsid w:val="005447AD"/>
    <w:rsid w:val="0089775F"/>
    <w:rsid w:val="009F518B"/>
    <w:rsid w:val="00B12A0D"/>
    <w:rsid w:val="00FD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3B559"/>
  <w15:docId w15:val="{AD5438E2-1292-46BA-B1F5-500AB531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1159</Characters>
  <Application>Microsoft Office Word</Application>
  <DocSecurity>0</DocSecurity>
  <Lines>28</Lines>
  <Paragraphs>22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Qualifying Exam, January 2003</dc:title>
  <dc:creator>Paul Pollack</dc:creator>
  <cp:keywords/>
  <cp:lastModifiedBy>Paul Pollack</cp:lastModifiedBy>
  <cp:revision>3</cp:revision>
  <dcterms:created xsi:type="dcterms:W3CDTF">2026-03-28T17:17:00Z</dcterms:created>
  <dcterms:modified xsi:type="dcterms:W3CDTF">2026-03-28T17:35:00Z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