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2AAE" w14:textId="77777777" w:rsidR="001309CC" w:rsidRDefault="0007046E">
      <w:pPr>
        <w:pStyle w:val="Title"/>
      </w:pPr>
      <w:r>
        <w:t>Topology Qualification Exam, Spring 2026</w:t>
      </w:r>
    </w:p>
    <w:p w14:paraId="49566359" w14:textId="77777777" w:rsidR="001309CC" w:rsidRDefault="0007046E">
      <w:pPr>
        <w:pStyle w:val="Heading2"/>
      </w:pPr>
      <w:bookmarkStart w:id="0" w:name="topology-qualification-exam-spring-2026"/>
      <w:bookmarkStart w:id="1" w:name="main-content"/>
      <w:bookmarkStart w:id="2" w:name="instructions-heading"/>
      <w:r>
        <w:t>Instructions</w:t>
      </w:r>
    </w:p>
    <w:p w14:paraId="122E3423" w14:textId="77777777" w:rsidR="001309CC" w:rsidRDefault="0007046E">
      <w:pPr>
        <w:pStyle w:val="Compact"/>
        <w:numPr>
          <w:ilvl w:val="0"/>
          <w:numId w:val="2"/>
        </w:numPr>
      </w:pPr>
      <w:r>
        <w:t>There are 9 problems, but you only need to complete 2 problems from 1, 2, 3 (i.e. point set topology problems), and you need to complete all 6 algebraic topology problems. Between 1, 2, 3 clearly mark which problem you do not want us to grade. All problems are worth 10 pts.</w:t>
      </w:r>
    </w:p>
    <w:p w14:paraId="1192DE49" w14:textId="77777777" w:rsidR="001309CC" w:rsidRDefault="0007046E">
      <w:pPr>
        <w:pStyle w:val="Compact"/>
        <w:numPr>
          <w:ilvl w:val="0"/>
          <w:numId w:val="2"/>
        </w:numPr>
      </w:pPr>
      <w:r>
        <w:t>Justify your calculations, and explicitly state which theorems you are using, and statements of the theorems used.</w:t>
      </w:r>
    </w:p>
    <w:p w14:paraId="4A665981" w14:textId="77777777" w:rsidR="001309CC" w:rsidRDefault="0007046E">
      <w:pPr>
        <w:pStyle w:val="Compact"/>
        <w:numPr>
          <w:ilvl w:val="0"/>
          <w:numId w:val="2"/>
        </w:numPr>
      </w:pPr>
      <w:r>
        <w:t>You may assume the fundamental group and homology groups of a point, the 2-torus, and spheres of all dimensions. Everything else should be computed.</w:t>
      </w:r>
    </w:p>
    <w:p w14:paraId="5384928A" w14:textId="77777777" w:rsidR="001309CC" w:rsidRDefault="0007046E">
      <w:pPr>
        <w:pStyle w:val="Heading2"/>
      </w:pPr>
      <w:bookmarkStart w:id="3" w:name="problems-heading"/>
      <w:bookmarkEnd w:id="2"/>
      <w:r>
        <w:t>Problems</w:t>
      </w:r>
    </w:p>
    <w:p w14:paraId="1FF68875" w14:textId="77777777" w:rsidR="001309CC" w:rsidRDefault="0007046E">
      <w:pPr>
        <w:numPr>
          <w:ilvl w:val="0"/>
          <w:numId w:val="3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be the set of all bounded sequences of real numbers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,…)</m:t>
        </m:r>
      </m:oMath>
      <w:r>
        <w:t>, equipped with the supremum metric:</w:t>
      </w:r>
    </w:p>
    <w:p w14:paraId="4FDDBF8D" w14:textId="77777777" w:rsidR="001309CC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∈N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</m:oMath>
      </m:oMathPara>
    </w:p>
    <w:p w14:paraId="090A7644" w14:textId="77777777" w:rsidR="001309CC" w:rsidRDefault="0007046E">
      <w:pPr>
        <w:numPr>
          <w:ilvl w:val="1"/>
          <w:numId w:val="4"/>
        </w:numPr>
      </w:pPr>
      <w:r>
        <w:t xml:space="preserve">Consider the infinite-dimensional unit cube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defined by:</w:t>
      </w:r>
    </w:p>
    <w:p w14:paraId="7167D3B6" w14:textId="77777777" w:rsidR="001309CC" w:rsidRDefault="0007046E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∈N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nor/>
                </m:rPr>
                <m:t xml:space="preserve"> for all </m:t>
              </m:r>
              <m:r>
                <w:rPr>
                  <w:rFonts w:ascii="Cambria Math" w:hAnsi="Cambria Math"/>
                </w:rPr>
                <m:t>n</m:t>
              </m:r>
            </m:e>
          </m:d>
        </m:oMath>
      </m:oMathPara>
    </w:p>
    <w:p w14:paraId="3731D21F" w14:textId="77777777" w:rsidR="001309CC" w:rsidRDefault="0007046E">
      <w:pPr>
        <w:numPr>
          <w:ilvl w:val="1"/>
          <w:numId w:val="1"/>
        </w:numPr>
      </w:pPr>
      <w:r>
        <w:t xml:space="preserve">Is </w:t>
      </w:r>
      <m:oMath>
        <m:r>
          <w:rPr>
            <w:rFonts w:ascii="Cambria Math" w:hAnsi="Cambria Math"/>
          </w:rPr>
          <m:t>C</m:t>
        </m:r>
      </m:oMath>
      <w:r>
        <w:t xml:space="preserve"> compact in the metric space 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? Prove or disprove.</w:t>
      </w:r>
    </w:p>
    <w:p w14:paraId="0D56C369" w14:textId="77777777" w:rsidR="001309CC" w:rsidRDefault="0007046E">
      <w:pPr>
        <w:numPr>
          <w:ilvl w:val="1"/>
          <w:numId w:val="4"/>
        </w:numPr>
      </w:pPr>
      <w:r>
        <w:t xml:space="preserve">Consider the subset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defined by:</w:t>
      </w:r>
    </w:p>
    <w:p w14:paraId="549345F2" w14:textId="77777777" w:rsidR="001309CC" w:rsidRDefault="0007046E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∈N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m:rPr>
                  <m:nor/>
                </m:rPr>
                <m:t xml:space="preserve"> for all </m:t>
              </m:r>
              <m:r>
                <w:rPr>
                  <w:rFonts w:ascii="Cambria Math" w:hAnsi="Cambria Math"/>
                </w:rPr>
                <m:t>n</m:t>
              </m:r>
            </m:e>
          </m:d>
        </m:oMath>
      </m:oMathPara>
    </w:p>
    <w:p w14:paraId="30EF3499" w14:textId="77777777" w:rsidR="001309CC" w:rsidRDefault="0007046E">
      <w:pPr>
        <w:numPr>
          <w:ilvl w:val="1"/>
          <w:numId w:val="1"/>
        </w:numPr>
      </w:pPr>
      <w:r>
        <w:t xml:space="preserve">Is </w:t>
      </w:r>
      <m:oMath>
        <m:r>
          <w:rPr>
            <w:rFonts w:ascii="Cambria Math" w:hAnsi="Cambria Math"/>
          </w:rPr>
          <m:t>H</m:t>
        </m:r>
      </m:oMath>
      <w:r>
        <w:t xml:space="preserve"> a compact subspace of 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63C1A9B2" w14:textId="77777777" w:rsidR="001309CC" w:rsidRDefault="0007046E">
      <w:pPr>
        <w:numPr>
          <w:ilvl w:val="1"/>
          <w:numId w:val="4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  <w:r>
        <w:t xml:space="preserve"> be a sequence of points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. Show that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</m:oMath>
      <w:r>
        <w:t xml:space="preserve"> metric,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  <w:r>
        <w:t xml:space="preserve"> converges to </w:t>
      </w:r>
      <m:oMath>
        <m:r>
          <w:rPr>
            <w:rFonts w:ascii="Cambria Math" w:hAnsi="Cambria Math"/>
          </w:rPr>
          <m:t>x</m:t>
        </m:r>
      </m:oMath>
      <w:r>
        <w:t xml:space="preserve"> “coordinate-wise” (i.e., for each fixed </w:t>
      </w:r>
      <m:oMath>
        <m:r>
          <w:rPr>
            <w:rFonts w:ascii="Cambria Math" w:hAnsi="Cambria Math"/>
          </w:rPr>
          <m:t>n</m:t>
        </m:r>
      </m:oMath>
      <w:r>
        <w:t xml:space="preserve">, the </w:t>
      </w:r>
      <m:oMath>
        <m:r>
          <w:rPr>
            <w:rFonts w:ascii="Cambria Math" w:hAnsi="Cambria Math"/>
          </w:rPr>
          <m:t>n</m:t>
        </m:r>
      </m:oMath>
      <w:r>
        <w:t>-th coordinates converge). Is the converse true? Provide a proof or a counterexample.</w:t>
      </w:r>
    </w:p>
    <w:p w14:paraId="179802E2" w14:textId="77777777" w:rsidR="001309CC" w:rsidRDefault="0007046E">
      <w:pPr>
        <w:numPr>
          <w:ilvl w:val="0"/>
          <w:numId w:val="3"/>
        </w:numPr>
      </w:pPr>
      <w:r>
        <w:t xml:space="preserve">Prove the Tube Lemma: Consider the product space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where </w:t>
      </w:r>
      <m:oMath>
        <m:r>
          <w:rPr>
            <w:rFonts w:ascii="Cambria Math" w:hAnsi="Cambria Math"/>
          </w:rPr>
          <m:t>Y</m:t>
        </m:r>
      </m:oMath>
      <w:r>
        <w:t xml:space="preserve"> is compact. If </w:t>
      </w:r>
      <m:oMath>
        <m:r>
          <w:rPr>
            <w:rFonts w:ascii="Cambria Math" w:hAnsi="Cambria Math"/>
          </w:rPr>
          <m:t>N</m:t>
        </m:r>
      </m:oMath>
      <w:r>
        <w:t xml:space="preserve"> is an open set of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that contains the subset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has a neighborhood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N</m:t>
        </m:r>
      </m:oMath>
      <w:r>
        <w:t>.</w:t>
      </w:r>
    </w:p>
    <w:p w14:paraId="3DB35D30" w14:textId="77777777" w:rsidR="001309CC" w:rsidRDefault="0007046E">
      <w:pPr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“comb space” defined by:</w:t>
      </w:r>
    </w:p>
    <w:p w14:paraId="250AC00C" w14:textId="77777777" w:rsidR="001309CC" w:rsidRDefault="0007046E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]×{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∪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{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}×[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∪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limUpp>
                <m:limUppPr>
                  <m:ctrlPr>
                    <w:rPr>
                      <w:rFonts w:ascii="Cambria Math" w:hAnsi="Cambria Math"/>
                    </w:rPr>
                  </m:ctrlPr>
                </m:limUp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⋃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lim>
              </m:limUpp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lim>
          </m:limLow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{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}×[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d>
        </m:oMath>
      </m:oMathPara>
    </w:p>
    <w:p w14:paraId="28765C62" w14:textId="77777777" w:rsidR="001309CC" w:rsidRDefault="0007046E">
      <w:pPr>
        <w:numPr>
          <w:ilvl w:val="0"/>
          <w:numId w:val="1"/>
        </w:numPr>
      </w:pPr>
      <w:r>
        <w:t xml:space="preserve">Is </w:t>
      </w:r>
      <m:oMath>
        <m:r>
          <w:rPr>
            <w:rFonts w:ascii="Cambria Math" w:hAnsi="Cambria Math"/>
          </w:rPr>
          <m:t>X</m:t>
        </m:r>
      </m:oMath>
      <w:r>
        <w:t xml:space="preserve"> path-connected? Is it locally path-connected everywhere? Justify your answer.</w:t>
      </w:r>
    </w:p>
    <w:p w14:paraId="5FC2F524" w14:textId="77777777" w:rsidR="001309CC" w:rsidRDefault="0007046E">
      <w:pPr>
        <w:numPr>
          <w:ilvl w:val="0"/>
          <w:numId w:val="3"/>
        </w:numPr>
      </w:pPr>
      <w:r>
        <w:lastRenderedPageBreak/>
        <w:t xml:space="preserve">State the Van-Kampen's theorem and use it to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X</m:t>
        </m:r>
      </m:oMath>
      <w:r>
        <w:t xml:space="preserve"> is obtained from the unit disk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identifying points on its boundary if their corresponding angles, thought of in polar coordinates, differ by a multiple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14:paraId="5543423D" w14:textId="77777777" w:rsidR="001309CC" w:rsidRDefault="0007046E">
      <w:pPr>
        <w:numPr>
          <w:ilvl w:val="0"/>
          <w:numId w:val="3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be the standard torus with base point </w:t>
      </w:r>
      <m:oMath>
        <m:r>
          <w:rPr>
            <w:rFonts w:ascii="Cambria Math" w:hAnsi="Cambria Math"/>
          </w:rPr>
          <m:t>x</m:t>
        </m:r>
      </m:oMath>
      <w:r>
        <w:t xml:space="preserve">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continuous map. Assume </w:t>
      </w:r>
      <m:oMath>
        <m:r>
          <w:rPr>
            <w:rFonts w:ascii="Cambria Math" w:hAnsi="Cambria Math"/>
          </w:rPr>
          <m:t>f</m:t>
        </m:r>
      </m:oMath>
      <w:r>
        <w:t xml:space="preserve"> induces the identity map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prove that </w:t>
      </w:r>
      <m:oMath>
        <m:r>
          <w:rPr>
            <w:rFonts w:ascii="Cambria Math" w:hAnsi="Cambria Math"/>
          </w:rPr>
          <m:t>f</m:t>
        </m:r>
      </m:oMath>
      <w:r>
        <w:t xml:space="preserve"> is homotopic to the identity map on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0510809" w14:textId="77777777" w:rsidR="001309CC" w:rsidRDefault="0007046E">
      <w:pPr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“eyeglasses graph” which is</w:t>
      </w:r>
    </w:p>
    <w:p w14:paraId="0FAE0E00" w14:textId="77777777" w:rsidR="001309CC" w:rsidRDefault="0007046E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∪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235BC97A" w14:textId="77777777" w:rsidR="001309CC" w:rsidRDefault="0007046E">
      <w:pPr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t xml:space="preserve"> is a circle on the left,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 is a circle on the right, and </w:t>
      </w:r>
      <m:oMath>
        <m:r>
          <w:rPr>
            <w:rFonts w:ascii="Cambria Math" w:hAnsi="Cambria Math"/>
          </w:rPr>
          <m:t>I</m:t>
        </m:r>
      </m:oMath>
      <w:r>
        <w:t xml:space="preserve"> is a line segment connecting a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t xml:space="preserve"> to a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>.</w:t>
      </w:r>
    </w:p>
    <w:p w14:paraId="134D1EFF" w14:textId="77777777" w:rsidR="001309CC" w:rsidRDefault="0007046E">
      <w:pPr>
        <w:pStyle w:val="Compact"/>
        <w:numPr>
          <w:ilvl w:val="1"/>
          <w:numId w:val="5"/>
        </w:numPr>
      </w:pPr>
      <w:r>
        <w:t xml:space="preserve">Construct a non-regular 3-sheeted covering space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0AACFAB" w14:textId="77777777" w:rsidR="001309CC" w:rsidRDefault="0007046E">
      <w:pPr>
        <w:pStyle w:val="Compact"/>
        <w:numPr>
          <w:ilvl w:val="1"/>
          <w:numId w:val="5"/>
        </w:numPr>
      </w:pPr>
      <w:r>
        <w:t xml:space="preserve">Construct a covering space corresponding to the kernel of the abelianization map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(Hint: First, construct such cover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.)</w:t>
      </w:r>
    </w:p>
    <w:p w14:paraId="03ED7AFD" w14:textId="77777777" w:rsidR="001309CC" w:rsidRDefault="0007046E">
      <w:pPr>
        <w:numPr>
          <w:ilvl w:val="0"/>
          <w:numId w:val="3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be tori,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be cylinders. Remove 3 small, disjoint disks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</m:oMath>
      <w:r>
        <w:t xml:space="preserve">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for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  <w:r>
        <w:t xml:space="preserve">. 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by identifying (with an orientation preserving homeomorphism) one boundary circle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∂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  <w:r>
        <w:t xml:space="preserve"> and the other boundary circle with </w:t>
      </w:r>
      <m:oMath>
        <m:r>
          <m:rPr>
            <m:sty m:val="p"/>
          </m:rPr>
          <w:rPr>
            <w:rFonts w:ascii="Cambria Math" w:hAnsi="Cambria Math"/>
          </w:rPr>
          <m:t>∂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 xml:space="preserve">, for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  <w:r>
        <w:t>.</w:t>
      </w:r>
    </w:p>
    <w:p w14:paraId="4893E14D" w14:textId="77777777" w:rsidR="001309CC" w:rsidRDefault="0007046E">
      <w:pPr>
        <w:pStyle w:val="Compact"/>
        <w:numPr>
          <w:ilvl w:val="1"/>
          <w:numId w:val="6"/>
        </w:numPr>
      </w:pPr>
      <w:r>
        <w:t xml:space="preserve">Compute the genus and Euler characteristic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C3712F3" w14:textId="77777777" w:rsidR="001309CC" w:rsidRDefault="0007046E">
      <w:pPr>
        <w:pStyle w:val="Compact"/>
        <w:numPr>
          <w:ilvl w:val="1"/>
          <w:numId w:val="6"/>
        </w:numPr>
      </w:pPr>
      <w:r>
        <w:t xml:space="preserve">Does there exist a connected covering space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is a surface of genus 9? If so, what is the degree of the cover? If not, prove why.</w:t>
      </w:r>
    </w:p>
    <w:p w14:paraId="17DED52A" w14:textId="77777777" w:rsidR="001309CC" w:rsidRDefault="0007046E">
      <w:pPr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by attaching a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via a homeomorphism of a circle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the standard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5AA45A7D" w14:textId="77777777" w:rsidR="001309CC" w:rsidRDefault="0007046E">
      <w:pPr>
        <w:pStyle w:val="Compact"/>
        <w:numPr>
          <w:ilvl w:val="1"/>
          <w:numId w:val="7"/>
        </w:numPr>
      </w:pPr>
      <w:r>
        <w:t xml:space="preserve">Describe a CW complex structure on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E304A05" w14:textId="77777777" w:rsidR="001309CC" w:rsidRDefault="0007046E">
      <w:pPr>
        <w:pStyle w:val="Compact"/>
        <w:numPr>
          <w:ilvl w:val="1"/>
          <w:numId w:val="7"/>
        </w:numPr>
      </w:pPr>
      <w:r>
        <w:t xml:space="preserve">Use cellular homology to 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4D948F23" w14:textId="77777777" w:rsidR="001309CC" w:rsidRDefault="0007046E">
      <w:pPr>
        <w:pStyle w:val="Compact"/>
        <w:numPr>
          <w:ilvl w:val="1"/>
          <w:numId w:val="7"/>
        </w:numPr>
      </w:pPr>
      <w:r>
        <w:t xml:space="preserve">Compute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7440C27" w14:textId="77777777" w:rsidR="001309CC" w:rsidRDefault="0007046E">
      <w:pPr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space obtained by gluing two copies of the solid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along their boundaries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via the identity map.</w:t>
      </w:r>
    </w:p>
    <w:p w14:paraId="68931739" w14:textId="77777777" w:rsidR="001309CC" w:rsidRDefault="0007046E">
      <w:pPr>
        <w:pStyle w:val="Compact"/>
        <w:numPr>
          <w:ilvl w:val="1"/>
          <w:numId w:val="8"/>
        </w:numPr>
      </w:pPr>
      <w:r>
        <w:t xml:space="preserve">Use the Mayer-Vietoris sequence to 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DEEC47D" w14:textId="77777777" w:rsidR="001309CC" w:rsidRDefault="0007046E">
      <w:pPr>
        <w:pStyle w:val="Compact"/>
        <w:numPr>
          <w:ilvl w:val="1"/>
          <w:numId w:val="8"/>
        </w:numPr>
      </w:pPr>
      <w:r>
        <w:t xml:space="preserve">Identify the space </w:t>
      </w:r>
      <m:oMath>
        <m:r>
          <w:rPr>
            <w:rFonts w:ascii="Cambria Math" w:hAnsi="Cambria Math"/>
          </w:rPr>
          <m:t>X</m:t>
        </m:r>
      </m:oMath>
      <w:r>
        <w:t xml:space="preserve"> as a familiar product topological space.</w:t>
      </w:r>
    </w:p>
    <w:p w14:paraId="7BF4E6FE" w14:textId="77777777" w:rsidR="001309CC" w:rsidRDefault="0007046E">
      <w:pPr>
        <w:pStyle w:val="Compact"/>
        <w:numPr>
          <w:ilvl w:val="1"/>
          <w:numId w:val="8"/>
        </w:numPr>
      </w:pPr>
      <w:r>
        <w:t xml:space="preserve">How would the homology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change if the gluing map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was defined by swapping the meridian and longitude i.e.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)=(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  <w:bookmarkEnd w:id="0"/>
      <w:bookmarkEnd w:id="1"/>
      <w:bookmarkEnd w:id="3"/>
    </w:p>
    <w:sectPr w:rsidR="001309C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414B7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52C12C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EFA66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53D486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44832590">
    <w:abstractNumId w:val="0"/>
  </w:num>
  <w:num w:numId="2" w16cid:durableId="2020621018">
    <w:abstractNumId w:val="1"/>
  </w:num>
  <w:num w:numId="3" w16cid:durableId="938104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371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889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90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475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108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C"/>
    <w:rsid w:val="0007046E"/>
    <w:rsid w:val="000D36CF"/>
    <w:rsid w:val="001309CC"/>
    <w:rsid w:val="003A47F1"/>
    <w:rsid w:val="005447AD"/>
    <w:rsid w:val="00A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A333"/>
  <w15:docId w15:val="{95440728-D6D6-43EB-BC30-A41BB899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3266</Characters>
  <Application>Microsoft Office Word</Application>
  <DocSecurity>0</DocSecurity>
  <Lines>81</Lines>
  <Paragraphs>62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Qualification Exam, Spring 2026</dc:title>
  <dc:creator>Paul Pollack</dc:creator>
  <cp:keywords/>
  <cp:lastModifiedBy>Paul Pollack</cp:lastModifiedBy>
  <cp:revision>3</cp:revision>
  <dcterms:created xsi:type="dcterms:W3CDTF">2026-03-28T17:19:00Z</dcterms:created>
  <dcterms:modified xsi:type="dcterms:W3CDTF">2026-03-28T17:28:00Z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